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B9B" w:rsidRPr="009D58F4" w:rsidRDefault="00847B9B" w:rsidP="00847B9B">
      <w:pPr>
        <w:spacing w:line="240" w:lineRule="auto"/>
        <w:rPr>
          <w:rFonts w:cs="Arial"/>
          <w:b/>
        </w:rPr>
      </w:pPr>
      <w:r>
        <w:rPr>
          <w:rFonts w:cs="Arial"/>
          <w:b/>
        </w:rPr>
        <w:t>B</w:t>
      </w:r>
      <w:r w:rsidRPr="009D58F4">
        <w:rPr>
          <w:rFonts w:cs="Arial"/>
          <w:b/>
        </w:rPr>
        <w:t>EWERKERSOVEREENKOMST</w:t>
      </w:r>
    </w:p>
    <w:p w:rsidR="00847B9B" w:rsidRDefault="00847B9B" w:rsidP="00847B9B">
      <w:pPr>
        <w:rPr>
          <w:rFonts w:cs="Arial"/>
        </w:rPr>
      </w:pPr>
    </w:p>
    <w:p w:rsidR="00847B9B" w:rsidRPr="003019D2" w:rsidRDefault="00847B9B" w:rsidP="00847B9B">
      <w:pPr>
        <w:rPr>
          <w:rFonts w:cs="Arial"/>
        </w:rPr>
      </w:pPr>
    </w:p>
    <w:p w:rsidR="00847B9B" w:rsidRPr="003019D2" w:rsidRDefault="00847B9B" w:rsidP="00847B9B">
      <w:pPr>
        <w:rPr>
          <w:rFonts w:cs="Arial"/>
        </w:rPr>
      </w:pPr>
      <w:r w:rsidRPr="003019D2">
        <w:rPr>
          <w:rFonts w:cs="Arial"/>
        </w:rPr>
        <w:t xml:space="preserve">DE ONDERGETEKENDEN: </w:t>
      </w:r>
    </w:p>
    <w:p w:rsidR="00847B9B" w:rsidRPr="003019D2" w:rsidRDefault="00847B9B" w:rsidP="00847B9B">
      <w:pPr>
        <w:rPr>
          <w:rFonts w:cs="Arial"/>
        </w:rPr>
      </w:pPr>
    </w:p>
    <w:p w:rsidR="00847B9B" w:rsidRPr="00F54900" w:rsidRDefault="00847B9B" w:rsidP="00847B9B">
      <w:pPr>
        <w:pStyle w:val="Nummering"/>
        <w:numPr>
          <w:ilvl w:val="0"/>
          <w:numId w:val="0"/>
        </w:numPr>
        <w:tabs>
          <w:tab w:val="left" w:pos="993"/>
        </w:tabs>
        <w:spacing w:after="260" w:line="319" w:lineRule="auto"/>
        <w:ind w:left="993" w:hanging="993"/>
        <w:jc w:val="left"/>
        <w:rPr>
          <w:rFonts w:cs="Arial"/>
          <w:b/>
          <w:caps/>
        </w:rPr>
      </w:pPr>
      <w:bookmarkStart w:id="0" w:name="bldPartij1B"/>
      <w:r w:rsidRPr="00F54900">
        <w:rPr>
          <w:rFonts w:cs="Arial"/>
          <w:caps/>
        </w:rPr>
        <w:t>(1)</w:t>
      </w:r>
      <w:r w:rsidRPr="00F54900">
        <w:rPr>
          <w:rFonts w:cs="Arial"/>
          <w:caps/>
        </w:rPr>
        <w:tab/>
      </w:r>
      <w:bookmarkEnd w:id="0"/>
      <w:r w:rsidR="00522555" w:rsidRPr="00515BCB">
        <w:rPr>
          <w:rFonts w:cs="Arial"/>
          <w:b/>
          <w:highlight w:val="yellow"/>
          <w:u w:val="single"/>
        </w:rPr>
        <w:t>Bedrijfsnaam</w:t>
      </w:r>
      <w:r>
        <w:rPr>
          <w:rFonts w:cs="Arial"/>
        </w:rPr>
        <w:t xml:space="preserve"> gevestigd aan de </w:t>
      </w:r>
      <w:r w:rsidR="00522555" w:rsidRPr="00515BCB">
        <w:rPr>
          <w:rFonts w:cs="Arial"/>
          <w:highlight w:val="yellow"/>
        </w:rPr>
        <w:t>adres</w:t>
      </w:r>
      <w:r w:rsidRPr="00803033">
        <w:rPr>
          <w:rFonts w:cs="Arial"/>
        </w:rPr>
        <w:t xml:space="preserve"> </w:t>
      </w:r>
      <w:r>
        <w:rPr>
          <w:rFonts w:cs="Arial"/>
        </w:rPr>
        <w:t xml:space="preserve">te </w:t>
      </w:r>
      <w:r w:rsidR="00522555" w:rsidRPr="00515BCB">
        <w:rPr>
          <w:rFonts w:cs="Arial"/>
          <w:highlight w:val="yellow"/>
        </w:rPr>
        <w:t>Plaats postcode</w:t>
      </w:r>
      <w:r w:rsidRPr="00F54900">
        <w:rPr>
          <w:rFonts w:cs="Arial"/>
        </w:rPr>
        <w:t>, hierna te noemen: "</w:t>
      </w:r>
      <w:r>
        <w:rPr>
          <w:rFonts w:cs="Arial"/>
          <w:b/>
        </w:rPr>
        <w:t>klant</w:t>
      </w:r>
      <w:r w:rsidRPr="00F54900">
        <w:rPr>
          <w:rFonts w:cs="Arial"/>
        </w:rPr>
        <w:t>" en te dezer zake rechtsgeldig vertegenwoordigd door</w:t>
      </w:r>
      <w:r>
        <w:rPr>
          <w:rFonts w:cs="Arial"/>
        </w:rPr>
        <w:t xml:space="preserve"> </w:t>
      </w:r>
      <w:r w:rsidR="00522555" w:rsidRPr="00515BCB">
        <w:rPr>
          <w:rFonts w:cs="Arial"/>
          <w:highlight w:val="yellow"/>
        </w:rPr>
        <w:t>naam verantwoordelijke</w:t>
      </w:r>
    </w:p>
    <w:p w:rsidR="00847B9B" w:rsidRPr="003019D2" w:rsidRDefault="00847B9B" w:rsidP="00847B9B">
      <w:pPr>
        <w:tabs>
          <w:tab w:val="left" w:pos="-1440"/>
        </w:tabs>
        <w:rPr>
          <w:rFonts w:cs="Arial"/>
        </w:rPr>
      </w:pPr>
      <w:r w:rsidRPr="003019D2">
        <w:rPr>
          <w:rFonts w:cs="Arial"/>
        </w:rPr>
        <w:t>en</w:t>
      </w:r>
    </w:p>
    <w:p w:rsidR="00847B9B" w:rsidRPr="003019D2" w:rsidRDefault="00847B9B" w:rsidP="00847B9B">
      <w:pPr>
        <w:tabs>
          <w:tab w:val="left" w:pos="-1440"/>
        </w:tabs>
        <w:rPr>
          <w:rFonts w:cs="Arial"/>
        </w:rPr>
      </w:pPr>
    </w:p>
    <w:p w:rsidR="00847B9B" w:rsidRPr="00784277" w:rsidRDefault="00847B9B" w:rsidP="00847B9B">
      <w:pPr>
        <w:pStyle w:val="Nummering"/>
        <w:numPr>
          <w:ilvl w:val="0"/>
          <w:numId w:val="0"/>
        </w:numPr>
        <w:tabs>
          <w:tab w:val="clear" w:pos="1021"/>
          <w:tab w:val="clear" w:pos="1446"/>
          <w:tab w:val="left" w:pos="993"/>
        </w:tabs>
        <w:spacing w:after="260" w:line="319" w:lineRule="auto"/>
        <w:ind w:left="993" w:hanging="993"/>
        <w:jc w:val="left"/>
        <w:rPr>
          <w:rFonts w:cs="Arial"/>
        </w:rPr>
      </w:pPr>
      <w:bookmarkStart w:id="1" w:name="bldPartij2B"/>
      <w:r w:rsidRPr="003019D2">
        <w:rPr>
          <w:rFonts w:cs="Arial"/>
          <w:caps/>
        </w:rPr>
        <w:t>(2)</w:t>
      </w:r>
      <w:r w:rsidRPr="003019D2">
        <w:rPr>
          <w:rFonts w:cs="Arial"/>
          <w:caps/>
        </w:rPr>
        <w:tab/>
      </w:r>
      <w:r>
        <w:rPr>
          <w:rFonts w:cs="Arial"/>
          <w:b/>
          <w:u w:val="single"/>
        </w:rPr>
        <w:t>Transscope Voertuigsystemen b.v.</w:t>
      </w:r>
      <w:r>
        <w:rPr>
          <w:rFonts w:cs="Arial"/>
        </w:rPr>
        <w:t xml:space="preserve"> gevestigd te 7701 CC Dedemsvaart</w:t>
      </w:r>
      <w:r w:rsidRPr="003019D2">
        <w:rPr>
          <w:rFonts w:cs="Arial"/>
        </w:rPr>
        <w:t xml:space="preserve"> aan de </w:t>
      </w:r>
      <w:r>
        <w:rPr>
          <w:rFonts w:cs="Arial"/>
        </w:rPr>
        <w:t>Moerheimstraat 83b</w:t>
      </w:r>
      <w:r w:rsidRPr="003019D2">
        <w:rPr>
          <w:rFonts w:cs="Arial"/>
        </w:rPr>
        <w:t>, hierna te noemen</w:t>
      </w:r>
      <w:r>
        <w:rPr>
          <w:rFonts w:cs="Arial"/>
        </w:rPr>
        <w:t>:</w:t>
      </w:r>
      <w:r w:rsidRPr="003019D2">
        <w:rPr>
          <w:rFonts w:cs="Arial"/>
        </w:rPr>
        <w:t xml:space="preserve"> </w:t>
      </w:r>
      <w:r w:rsidRPr="00993BE4">
        <w:rPr>
          <w:rFonts w:cs="Arial"/>
        </w:rPr>
        <w:t>"</w:t>
      </w:r>
      <w:r>
        <w:rPr>
          <w:rFonts w:cs="Arial"/>
          <w:b/>
        </w:rPr>
        <w:t>Contractant</w:t>
      </w:r>
      <w:r w:rsidRPr="00993BE4">
        <w:rPr>
          <w:rFonts w:cs="Arial"/>
        </w:rPr>
        <w:t>"</w:t>
      </w:r>
      <w:r>
        <w:rPr>
          <w:rFonts w:cs="Arial"/>
        </w:rPr>
        <w:t xml:space="preserve"> en </w:t>
      </w:r>
      <w:r w:rsidRPr="003019D2">
        <w:rPr>
          <w:rFonts w:cs="Arial"/>
        </w:rPr>
        <w:t xml:space="preserve">te dezer </w:t>
      </w:r>
      <w:r>
        <w:rPr>
          <w:rFonts w:cs="Arial"/>
        </w:rPr>
        <w:t xml:space="preserve">zake </w:t>
      </w:r>
      <w:r w:rsidRPr="003019D2">
        <w:rPr>
          <w:rFonts w:cs="Arial"/>
        </w:rPr>
        <w:t xml:space="preserve">rechtsgeldig vertegenwoordigd </w:t>
      </w:r>
      <w:r w:rsidRPr="00784277">
        <w:rPr>
          <w:rFonts w:cs="Arial"/>
        </w:rPr>
        <w:t xml:space="preserve">door </w:t>
      </w:r>
      <w:r>
        <w:rPr>
          <w:rFonts w:cs="Arial"/>
        </w:rPr>
        <w:t>H.J.W. Kienhuis</w:t>
      </w:r>
      <w:r w:rsidRPr="00784277">
        <w:rPr>
          <w:rFonts w:cs="Arial"/>
        </w:rPr>
        <w:t xml:space="preserve">, </w:t>
      </w:r>
      <w:r>
        <w:rPr>
          <w:rFonts w:cs="Arial"/>
        </w:rPr>
        <w:t>directeur</w:t>
      </w:r>
      <w:r w:rsidRPr="00784277">
        <w:rPr>
          <w:rFonts w:cs="Arial"/>
        </w:rPr>
        <w:t>;</w:t>
      </w:r>
    </w:p>
    <w:p w:rsidR="00847B9B" w:rsidRPr="003019D2" w:rsidRDefault="00847B9B" w:rsidP="00847B9B">
      <w:pPr>
        <w:rPr>
          <w:rFonts w:cs="Arial"/>
        </w:rPr>
      </w:pPr>
      <w:bookmarkStart w:id="2" w:name="bldPartij3B"/>
      <w:bookmarkStart w:id="3" w:name="bldPartij4B"/>
      <w:bookmarkStart w:id="4" w:name="bldPartij5B"/>
      <w:bookmarkEnd w:id="1"/>
      <w:bookmarkEnd w:id="2"/>
      <w:bookmarkEnd w:id="3"/>
      <w:bookmarkEnd w:id="4"/>
      <w:r>
        <w:rPr>
          <w:rFonts w:cs="Arial"/>
        </w:rPr>
        <w:t xml:space="preserve">Klant </w:t>
      </w:r>
      <w:r w:rsidRPr="003019D2">
        <w:rPr>
          <w:rFonts w:cs="Arial"/>
        </w:rPr>
        <w:t xml:space="preserve">en </w:t>
      </w:r>
      <w:r>
        <w:rPr>
          <w:rFonts w:cs="Arial"/>
        </w:rPr>
        <w:t>Contractant</w:t>
      </w:r>
      <w:r w:rsidRPr="003019D2">
        <w:rPr>
          <w:rFonts w:cs="Arial"/>
        </w:rPr>
        <w:t xml:space="preserve"> hierna gezamenlijk te noemen</w:t>
      </w:r>
      <w:r>
        <w:rPr>
          <w:rFonts w:cs="Arial"/>
        </w:rPr>
        <w:t>:</w:t>
      </w:r>
      <w:r w:rsidRPr="003019D2">
        <w:rPr>
          <w:rFonts w:cs="Arial"/>
        </w:rPr>
        <w:t xml:space="preserve"> "</w:t>
      </w:r>
      <w:r w:rsidRPr="003019D2">
        <w:rPr>
          <w:rFonts w:cs="Arial"/>
          <w:b/>
        </w:rPr>
        <w:t>Partijen</w:t>
      </w:r>
      <w:r w:rsidRPr="003019D2">
        <w:rPr>
          <w:rFonts w:cs="Arial"/>
        </w:rPr>
        <w:t>"</w:t>
      </w:r>
      <w:r>
        <w:rPr>
          <w:rFonts w:cs="Arial"/>
        </w:rPr>
        <w:t xml:space="preserve"> of afzonderlijk "</w:t>
      </w:r>
      <w:r w:rsidRPr="00035C41">
        <w:rPr>
          <w:rFonts w:cs="Arial"/>
          <w:b/>
        </w:rPr>
        <w:t>Partij</w:t>
      </w:r>
      <w:r>
        <w:rPr>
          <w:rFonts w:cs="Arial"/>
        </w:rPr>
        <w:t>"</w:t>
      </w:r>
      <w:r w:rsidRPr="003019D2">
        <w:rPr>
          <w:rFonts w:cs="Arial"/>
        </w:rPr>
        <w:t>;</w:t>
      </w:r>
    </w:p>
    <w:p w:rsidR="00847B9B" w:rsidRPr="003019D2" w:rsidRDefault="00847B9B" w:rsidP="00847B9B">
      <w:pPr>
        <w:rPr>
          <w:rFonts w:cs="Arial"/>
        </w:rPr>
      </w:pPr>
    </w:p>
    <w:p w:rsidR="00847B9B" w:rsidRPr="003019D2" w:rsidRDefault="00847B9B" w:rsidP="00847B9B">
      <w:pPr>
        <w:rPr>
          <w:rFonts w:cs="Arial"/>
        </w:rPr>
      </w:pPr>
      <w:r w:rsidRPr="003019D2">
        <w:rPr>
          <w:rFonts w:cs="Arial"/>
        </w:rPr>
        <w:t xml:space="preserve">NEMEN HET VOLGENDE IN AANMERKING: </w:t>
      </w:r>
    </w:p>
    <w:p w:rsidR="00847B9B" w:rsidRPr="003019D2" w:rsidRDefault="00847B9B" w:rsidP="00847B9B">
      <w:pPr>
        <w:rPr>
          <w:rFonts w:cs="Arial"/>
        </w:rPr>
      </w:pPr>
    </w:p>
    <w:p w:rsidR="00847B9B" w:rsidRDefault="00847B9B" w:rsidP="00847B9B">
      <w:pPr>
        <w:pStyle w:val="Nummering3"/>
        <w:jc w:val="left"/>
        <w:rPr>
          <w:rFonts w:cs="Arial"/>
        </w:rPr>
      </w:pPr>
      <w:r>
        <w:rPr>
          <w:rFonts w:cs="Arial"/>
        </w:rPr>
        <w:t>Klant</w:t>
      </w:r>
      <w:r w:rsidRPr="00862ECB">
        <w:rPr>
          <w:rFonts w:cs="Arial"/>
        </w:rPr>
        <w:t xml:space="preserve"> heeft met </w:t>
      </w:r>
      <w:r>
        <w:rPr>
          <w:rFonts w:cs="Arial"/>
        </w:rPr>
        <w:t>Contractant</w:t>
      </w:r>
      <w:r w:rsidRPr="00862ECB">
        <w:rPr>
          <w:rFonts w:cs="Arial"/>
        </w:rPr>
        <w:t xml:space="preserve"> een </w:t>
      </w:r>
      <w:r>
        <w:rPr>
          <w:rFonts w:cs="Arial"/>
        </w:rPr>
        <w:t xml:space="preserve">Overeenkomst </w:t>
      </w:r>
      <w:r w:rsidRPr="00862ECB">
        <w:rPr>
          <w:rFonts w:cs="Arial"/>
        </w:rPr>
        <w:t>gesloten.</w:t>
      </w:r>
      <w:r>
        <w:rPr>
          <w:rFonts w:cs="Arial"/>
        </w:rPr>
        <w:t xml:space="preserve"> </w:t>
      </w:r>
      <w:r w:rsidRPr="00862ECB">
        <w:rPr>
          <w:rFonts w:cs="Arial"/>
        </w:rPr>
        <w:t xml:space="preserve">Ter uitvoering van de </w:t>
      </w:r>
      <w:r>
        <w:rPr>
          <w:rFonts w:cs="Arial"/>
        </w:rPr>
        <w:t>Overeenkomst</w:t>
      </w:r>
      <w:r w:rsidRPr="00862ECB">
        <w:rPr>
          <w:rFonts w:cs="Arial"/>
        </w:rPr>
        <w:t xml:space="preserve"> verwerkt </w:t>
      </w:r>
      <w:r>
        <w:rPr>
          <w:rFonts w:cs="Arial"/>
        </w:rPr>
        <w:t>Contractant</w:t>
      </w:r>
      <w:r w:rsidRPr="00862ECB">
        <w:rPr>
          <w:rFonts w:cs="Arial"/>
        </w:rPr>
        <w:t xml:space="preserve"> Persoonsgegevens ten behoeve van </w:t>
      </w:r>
      <w:r>
        <w:rPr>
          <w:rFonts w:cs="Arial"/>
        </w:rPr>
        <w:t>de Klant;</w:t>
      </w:r>
    </w:p>
    <w:p w:rsidR="00847B9B" w:rsidRPr="00862ECB" w:rsidRDefault="00847B9B" w:rsidP="00847B9B">
      <w:pPr>
        <w:pStyle w:val="Nummering3"/>
        <w:jc w:val="left"/>
        <w:rPr>
          <w:rFonts w:cs="Arial"/>
        </w:rPr>
      </w:pPr>
      <w:r w:rsidRPr="00862ECB">
        <w:rPr>
          <w:rFonts w:cs="Arial"/>
        </w:rPr>
        <w:t>Partijen hechten er waarde aan dat zorgvuldig met de Persoonsgegevens wordt omgegaan</w:t>
      </w:r>
      <w:r>
        <w:rPr>
          <w:rFonts w:cs="Arial"/>
        </w:rPr>
        <w:t xml:space="preserve"> en dat deze worden verwerkt in overeenstemming met het Toepasselijke Recht</w:t>
      </w:r>
      <w:r w:rsidRPr="00862ECB">
        <w:rPr>
          <w:rFonts w:cs="Arial"/>
        </w:rPr>
        <w:t xml:space="preserve">. </w:t>
      </w:r>
      <w:r>
        <w:rPr>
          <w:rFonts w:cs="Arial"/>
        </w:rPr>
        <w:t>Klant</w:t>
      </w:r>
      <w:r w:rsidRPr="00862ECB">
        <w:rPr>
          <w:rFonts w:cs="Arial"/>
        </w:rPr>
        <w:t xml:space="preserve"> is de </w:t>
      </w:r>
      <w:r>
        <w:rPr>
          <w:rFonts w:cs="Arial"/>
        </w:rPr>
        <w:t>verwerkings</w:t>
      </w:r>
      <w:r w:rsidRPr="00862ECB">
        <w:rPr>
          <w:rFonts w:cs="Arial"/>
        </w:rPr>
        <w:t xml:space="preserve">verantwoordelijke voor de verwerking van de Persoonsgegevens en </w:t>
      </w:r>
      <w:r>
        <w:rPr>
          <w:rFonts w:cs="Arial"/>
        </w:rPr>
        <w:t>Contractant</w:t>
      </w:r>
      <w:r w:rsidRPr="00862ECB">
        <w:rPr>
          <w:rFonts w:cs="Arial"/>
        </w:rPr>
        <w:t xml:space="preserve"> de </w:t>
      </w:r>
      <w:r>
        <w:rPr>
          <w:rFonts w:cs="Arial"/>
        </w:rPr>
        <w:t>verwerker</w:t>
      </w:r>
      <w:r w:rsidRPr="00862ECB">
        <w:rPr>
          <w:rFonts w:cs="Arial"/>
        </w:rPr>
        <w:t xml:space="preserve"> namens </w:t>
      </w:r>
      <w:r>
        <w:rPr>
          <w:rFonts w:cs="Arial"/>
        </w:rPr>
        <w:t>Klant</w:t>
      </w:r>
      <w:r w:rsidRPr="00862ECB">
        <w:rPr>
          <w:rFonts w:cs="Arial"/>
        </w:rPr>
        <w:t xml:space="preserve">; </w:t>
      </w:r>
    </w:p>
    <w:p w:rsidR="00847B9B" w:rsidRDefault="00847B9B" w:rsidP="00847B9B">
      <w:pPr>
        <w:pStyle w:val="Nummering3"/>
        <w:jc w:val="left"/>
        <w:rPr>
          <w:rFonts w:cs="Arial"/>
        </w:rPr>
      </w:pPr>
      <w:r w:rsidRPr="003019D2">
        <w:rPr>
          <w:rFonts w:cs="Arial"/>
        </w:rPr>
        <w:t xml:space="preserve">In overeenstemming met </w:t>
      </w:r>
      <w:r>
        <w:rPr>
          <w:rFonts w:cs="Arial"/>
        </w:rPr>
        <w:t xml:space="preserve">het Toepasselijke Recht </w:t>
      </w:r>
      <w:r w:rsidRPr="003019D2">
        <w:rPr>
          <w:rFonts w:cs="Arial"/>
        </w:rPr>
        <w:t xml:space="preserve">wensen Partijen in deze Bewerkersovereenkomst hun afspraken over het verwerken van de Persoonsgegevens door </w:t>
      </w:r>
      <w:r>
        <w:rPr>
          <w:rFonts w:cs="Arial"/>
        </w:rPr>
        <w:t>Contractant</w:t>
      </w:r>
      <w:r w:rsidRPr="003019D2">
        <w:rPr>
          <w:rFonts w:cs="Arial"/>
        </w:rPr>
        <w:t xml:space="preserve"> </w:t>
      </w:r>
      <w:r>
        <w:rPr>
          <w:rFonts w:cs="Arial"/>
        </w:rPr>
        <w:t xml:space="preserve">ten behoeve van Klant </w:t>
      </w:r>
      <w:r w:rsidRPr="003019D2">
        <w:rPr>
          <w:rFonts w:cs="Arial"/>
        </w:rPr>
        <w:t>vast te leggen;</w:t>
      </w:r>
    </w:p>
    <w:p w:rsidR="00847B9B" w:rsidRDefault="00847B9B" w:rsidP="00847B9B">
      <w:pPr>
        <w:pStyle w:val="Nummering3"/>
        <w:numPr>
          <w:ilvl w:val="0"/>
          <w:numId w:val="0"/>
        </w:numPr>
        <w:ind w:left="567"/>
        <w:jc w:val="left"/>
        <w:rPr>
          <w:rFonts w:cs="Arial"/>
        </w:rPr>
      </w:pPr>
    </w:p>
    <w:p w:rsidR="00847B9B" w:rsidRDefault="00847B9B" w:rsidP="00847B9B">
      <w:pPr>
        <w:pStyle w:val="Nummering3"/>
        <w:numPr>
          <w:ilvl w:val="0"/>
          <w:numId w:val="0"/>
        </w:numPr>
        <w:ind w:left="567"/>
        <w:jc w:val="left"/>
        <w:rPr>
          <w:rFonts w:cs="Arial"/>
        </w:rPr>
      </w:pPr>
    </w:p>
    <w:p w:rsidR="00847B9B" w:rsidRDefault="00847B9B" w:rsidP="00847B9B">
      <w:pPr>
        <w:pStyle w:val="Nummering3"/>
        <w:numPr>
          <w:ilvl w:val="0"/>
          <w:numId w:val="0"/>
        </w:numPr>
        <w:ind w:left="567"/>
        <w:jc w:val="left"/>
        <w:rPr>
          <w:rFonts w:cs="Arial"/>
        </w:rPr>
      </w:pPr>
    </w:p>
    <w:p w:rsidR="00847B9B" w:rsidRDefault="00847B9B" w:rsidP="00847B9B">
      <w:pPr>
        <w:rPr>
          <w:rFonts w:cs="Arial"/>
        </w:rPr>
      </w:pPr>
      <w:r w:rsidRPr="003019D2">
        <w:rPr>
          <w:rFonts w:cs="Arial"/>
        </w:rPr>
        <w:lastRenderedPageBreak/>
        <w:t xml:space="preserve">EN VERKLAREN HET VOLGENDE TE ZIJN OVEREENGEKOMEN: </w:t>
      </w:r>
    </w:p>
    <w:p w:rsidR="00847B9B" w:rsidRDefault="00847B9B" w:rsidP="00847B9B">
      <w:pPr>
        <w:rPr>
          <w:rFonts w:cs="Arial"/>
        </w:rPr>
      </w:pPr>
    </w:p>
    <w:p w:rsidR="00847B9B" w:rsidRPr="003019D2" w:rsidRDefault="00847B9B" w:rsidP="00847B9B">
      <w:pPr>
        <w:pStyle w:val="Alineanummering1"/>
        <w:jc w:val="left"/>
        <w:rPr>
          <w:rFonts w:cs="Arial"/>
        </w:rPr>
      </w:pPr>
      <w:bookmarkStart w:id="5" w:name="_Toc310505143"/>
      <w:r w:rsidRPr="003019D2">
        <w:rPr>
          <w:rFonts w:cs="Arial"/>
        </w:rPr>
        <w:t>Definities</w:t>
      </w:r>
      <w:r>
        <w:rPr>
          <w:rFonts w:cs="Arial"/>
        </w:rPr>
        <w:t xml:space="preserve"> </w:t>
      </w:r>
    </w:p>
    <w:p w:rsidR="00847B9B" w:rsidRDefault="00847B9B" w:rsidP="00847B9B">
      <w:pPr>
        <w:pStyle w:val="Alineanummering2"/>
        <w:jc w:val="left"/>
        <w:rPr>
          <w:rFonts w:cs="Arial"/>
        </w:rPr>
      </w:pPr>
      <w:r>
        <w:rPr>
          <w:rFonts w:cs="Arial"/>
          <w:u w:val="single"/>
        </w:rPr>
        <w:t>Annex</w:t>
      </w:r>
      <w:r w:rsidRPr="00752AB0">
        <w:rPr>
          <w:rFonts w:cs="Arial"/>
          <w:u w:val="single"/>
        </w:rPr>
        <w:t>:</w:t>
      </w:r>
      <w:r>
        <w:rPr>
          <w:rFonts w:cs="Arial"/>
        </w:rPr>
        <w:t xml:space="preserve"> aanhangsel bij deze Bewerkersovereenkomst, die na door beide Partijen ondertekend te zijn, deel uitmaakt van deze Bewerkersovereenkomst;</w:t>
      </w:r>
    </w:p>
    <w:p w:rsidR="00847B9B" w:rsidRPr="003019D2" w:rsidRDefault="00847B9B" w:rsidP="00847B9B">
      <w:pPr>
        <w:pStyle w:val="Alineanummering2"/>
        <w:jc w:val="left"/>
        <w:rPr>
          <w:rFonts w:cs="Arial"/>
        </w:rPr>
      </w:pPr>
      <w:r w:rsidRPr="003019D2">
        <w:rPr>
          <w:rFonts w:cs="Arial"/>
          <w:u w:val="single"/>
        </w:rPr>
        <w:t>Betrokkene</w:t>
      </w:r>
      <w:r w:rsidRPr="001B3499">
        <w:rPr>
          <w:rFonts w:cs="Arial"/>
        </w:rPr>
        <w:t>:</w:t>
      </w:r>
      <w:r w:rsidRPr="003019D2">
        <w:rPr>
          <w:rFonts w:cs="Arial"/>
        </w:rPr>
        <w:t xml:space="preserve"> </w:t>
      </w:r>
      <w:r>
        <w:rPr>
          <w:rFonts w:cs="Arial"/>
        </w:rPr>
        <w:t xml:space="preserve">de persoon </w:t>
      </w:r>
      <w:r w:rsidRPr="003019D2">
        <w:rPr>
          <w:rFonts w:cs="Arial"/>
        </w:rPr>
        <w:t>op wie e</w:t>
      </w:r>
      <w:r>
        <w:rPr>
          <w:rFonts w:cs="Arial"/>
        </w:rPr>
        <w:t>en</w:t>
      </w:r>
      <w:r w:rsidRPr="003019D2">
        <w:rPr>
          <w:rFonts w:cs="Arial"/>
        </w:rPr>
        <w:t xml:space="preserve"> Persoonsgegeven betrekking he</w:t>
      </w:r>
      <w:r>
        <w:rPr>
          <w:rFonts w:cs="Arial"/>
        </w:rPr>
        <w:t>eft</w:t>
      </w:r>
      <w:r w:rsidRPr="003019D2">
        <w:rPr>
          <w:rFonts w:cs="Arial"/>
        </w:rPr>
        <w:t>;</w:t>
      </w:r>
    </w:p>
    <w:p w:rsidR="00847B9B" w:rsidRPr="000F7CFB" w:rsidRDefault="00847B9B" w:rsidP="00847B9B">
      <w:pPr>
        <w:pStyle w:val="Alineanummering2"/>
        <w:jc w:val="left"/>
        <w:rPr>
          <w:rFonts w:cs="Arial"/>
        </w:rPr>
      </w:pPr>
      <w:r w:rsidRPr="00640BE4">
        <w:rPr>
          <w:rFonts w:cs="Arial"/>
          <w:u w:val="single"/>
        </w:rPr>
        <w:t>Bewerkingsfaciliteiten:</w:t>
      </w:r>
      <w:r w:rsidRPr="00640BE4">
        <w:rPr>
          <w:rFonts w:cs="Arial"/>
        </w:rPr>
        <w:t xml:space="preserve"> </w:t>
      </w:r>
      <w:r>
        <w:rPr>
          <w:rFonts w:cs="Arial"/>
        </w:rPr>
        <w:t xml:space="preserve">faciliteiten die worden </w:t>
      </w:r>
      <w:r w:rsidRPr="00640BE4">
        <w:t>gebruikt</w:t>
      </w:r>
      <w:r>
        <w:t xml:space="preserve"> of relevant zijn</w:t>
      </w:r>
      <w:r w:rsidRPr="00640BE4">
        <w:t xml:space="preserve"> voor het verwerken van de Persoonsgegevens door </w:t>
      </w:r>
      <w:r>
        <w:t>Contractant of zijn onderaannemers, inclusief ondersteunende documentatie;</w:t>
      </w:r>
    </w:p>
    <w:p w:rsidR="00847B9B" w:rsidRPr="00FE727A" w:rsidRDefault="00847B9B" w:rsidP="00847B9B">
      <w:pPr>
        <w:pStyle w:val="Alineanummering2"/>
        <w:jc w:val="left"/>
        <w:rPr>
          <w:rFonts w:cs="Arial"/>
        </w:rPr>
      </w:pPr>
      <w:proofErr w:type="spellStart"/>
      <w:r>
        <w:rPr>
          <w:rFonts w:cs="Arial"/>
          <w:u w:val="single"/>
        </w:rPr>
        <w:t>Datalek</w:t>
      </w:r>
      <w:proofErr w:type="spellEnd"/>
      <w:r w:rsidRPr="00790C07">
        <w:rPr>
          <w:rFonts w:cs="Arial"/>
          <w:u w:val="single"/>
        </w:rPr>
        <w:t>:</w:t>
      </w:r>
      <w:r w:rsidRPr="00FE727A">
        <w:rPr>
          <w:rFonts w:cs="Arial"/>
        </w:rPr>
        <w:t xml:space="preserve"> </w:t>
      </w:r>
      <w:r w:rsidRPr="0053633F">
        <w:rPr>
          <w:rFonts w:cs="Arial"/>
        </w:rPr>
        <w:t>elk</w:t>
      </w:r>
      <w:r>
        <w:rPr>
          <w:rFonts w:cs="Arial"/>
        </w:rPr>
        <w:t xml:space="preserve"> incident</w:t>
      </w:r>
      <w:r w:rsidRPr="0053633F">
        <w:rPr>
          <w:rFonts w:cs="Arial"/>
        </w:rPr>
        <w:t xml:space="preserve"> resulterend in (mogelijk</w:t>
      </w:r>
      <w:r>
        <w:rPr>
          <w:rFonts w:cs="Arial"/>
        </w:rPr>
        <w:t>e</w:t>
      </w:r>
      <w:r w:rsidRPr="0053633F">
        <w:rPr>
          <w:rFonts w:cs="Arial"/>
        </w:rPr>
        <w:t>) onbedoelde of onrechtmatige vernietiging, verlies, wijziging, ongeautoriseerde openbaring van of toegang tot de Persoonsgegevens verzonden, opgeslagen of anderszins verwerkt</w:t>
      </w:r>
      <w:r>
        <w:t>, ongeacht of het incident plaatsvond ter zake van de Bewerkingsfaciliteiten of elders;</w:t>
      </w:r>
    </w:p>
    <w:p w:rsidR="00847B9B" w:rsidRDefault="00847B9B" w:rsidP="00847B9B">
      <w:pPr>
        <w:pStyle w:val="Alineanummering2"/>
        <w:jc w:val="left"/>
        <w:rPr>
          <w:rFonts w:cs="Arial"/>
        </w:rPr>
      </w:pPr>
      <w:r w:rsidRPr="003019D2">
        <w:rPr>
          <w:rFonts w:cs="Arial"/>
          <w:u w:val="single"/>
        </w:rPr>
        <w:t>Bewerkersovereenkomst</w:t>
      </w:r>
      <w:r w:rsidRPr="001B3499">
        <w:rPr>
          <w:rFonts w:cs="Arial"/>
        </w:rPr>
        <w:t>:</w:t>
      </w:r>
      <w:r w:rsidRPr="003019D2">
        <w:rPr>
          <w:rFonts w:cs="Arial"/>
        </w:rPr>
        <w:t xml:space="preserve"> deze bewerkersovereenkomst</w:t>
      </w:r>
      <w:r>
        <w:rPr>
          <w:rFonts w:cs="Arial"/>
        </w:rPr>
        <w:t xml:space="preserve"> die een bijlage vormt bij de Overeenkomst,</w:t>
      </w:r>
      <w:r w:rsidRPr="003019D2">
        <w:rPr>
          <w:rFonts w:cs="Arial"/>
        </w:rPr>
        <w:t xml:space="preserve"> inclusief overwegingen en</w:t>
      </w:r>
      <w:r>
        <w:rPr>
          <w:rFonts w:cs="Arial"/>
        </w:rPr>
        <w:t xml:space="preserve"> Annexe</w:t>
      </w:r>
      <w:r w:rsidRPr="003019D2">
        <w:rPr>
          <w:rFonts w:cs="Arial"/>
        </w:rPr>
        <w:t>n</w:t>
      </w:r>
      <w:r>
        <w:rPr>
          <w:rFonts w:cs="Arial"/>
        </w:rPr>
        <w:t>, alsmede enige wijziging, vervanging, update of andere latere versies daarvan</w:t>
      </w:r>
      <w:r w:rsidRPr="003019D2">
        <w:rPr>
          <w:rFonts w:cs="Arial"/>
        </w:rPr>
        <w:t>;</w:t>
      </w:r>
    </w:p>
    <w:p w:rsidR="00847B9B" w:rsidRPr="00150639" w:rsidRDefault="00847B9B" w:rsidP="00847B9B">
      <w:pPr>
        <w:pStyle w:val="Alineanummering2"/>
        <w:jc w:val="left"/>
        <w:rPr>
          <w:rFonts w:cs="Arial"/>
        </w:rPr>
      </w:pPr>
      <w:r w:rsidRPr="00150639">
        <w:rPr>
          <w:rFonts w:cs="Arial"/>
          <w:u w:val="single"/>
        </w:rPr>
        <w:t>Diensten:</w:t>
      </w:r>
      <w:r>
        <w:rPr>
          <w:rFonts w:cs="Arial"/>
        </w:rPr>
        <w:t xml:space="preserve"> de door Contractant op basis van de Overeenkomst verleende of te verlenen diensten;</w:t>
      </w:r>
    </w:p>
    <w:p w:rsidR="00847B9B" w:rsidRPr="00836D7C" w:rsidRDefault="00847B9B" w:rsidP="00847B9B">
      <w:pPr>
        <w:pStyle w:val="Alineanummering2"/>
        <w:jc w:val="left"/>
        <w:rPr>
          <w:rFonts w:cs="Arial"/>
        </w:rPr>
      </w:pPr>
      <w:r w:rsidRPr="00DE3074">
        <w:rPr>
          <w:u w:val="single"/>
        </w:rPr>
        <w:t>Medewerkers:</w:t>
      </w:r>
      <w:r>
        <w:t xml:space="preserve"> de door Contractant voor de uitvoering van deze Bewerkersovereenkomst in te schakelen werknemers en andere personen, die onder zijn verantwoordelijkheid vallen;</w:t>
      </w:r>
      <w:r w:rsidRPr="00836D7C">
        <w:rPr>
          <w:rFonts w:cs="Arial"/>
          <w:u w:val="single"/>
        </w:rPr>
        <w:t xml:space="preserve"> </w:t>
      </w:r>
    </w:p>
    <w:p w:rsidR="00847B9B" w:rsidRDefault="00847B9B" w:rsidP="00847B9B">
      <w:pPr>
        <w:pStyle w:val="Alineanummering2"/>
        <w:jc w:val="left"/>
        <w:rPr>
          <w:rFonts w:cs="Arial"/>
        </w:rPr>
      </w:pPr>
      <w:r>
        <w:rPr>
          <w:rFonts w:cs="Arial"/>
          <w:u w:val="single"/>
        </w:rPr>
        <w:t>Overeenkomst</w:t>
      </w:r>
      <w:r w:rsidRPr="001B3499">
        <w:rPr>
          <w:rFonts w:cs="Arial"/>
        </w:rPr>
        <w:t>:</w:t>
      </w:r>
      <w:r w:rsidRPr="003019D2">
        <w:rPr>
          <w:rFonts w:cs="Arial"/>
        </w:rPr>
        <w:t xml:space="preserve"> de overeenkomst op grond waarvan </w:t>
      </w:r>
      <w:r>
        <w:rPr>
          <w:rFonts w:cs="Arial"/>
        </w:rPr>
        <w:t>Contractant</w:t>
      </w:r>
      <w:r w:rsidRPr="003019D2">
        <w:rPr>
          <w:rFonts w:cs="Arial"/>
        </w:rPr>
        <w:t xml:space="preserve"> ten behoeve van </w:t>
      </w:r>
      <w:r>
        <w:rPr>
          <w:rFonts w:cs="Arial"/>
        </w:rPr>
        <w:t xml:space="preserve">Klant de </w:t>
      </w:r>
      <w:r w:rsidRPr="003019D2">
        <w:rPr>
          <w:rFonts w:cs="Arial"/>
        </w:rPr>
        <w:t>Persoonsgegevens verwerkt</w:t>
      </w:r>
      <w:r>
        <w:rPr>
          <w:rFonts w:cs="Arial"/>
        </w:rPr>
        <w:t>, als onderdeel van de verlening van de Diensten, inclusief overwegingen en bijbehorende bijlagen, alsmede enige wijziging, vervanging, update of andere latere versies daarvan;</w:t>
      </w:r>
    </w:p>
    <w:p w:rsidR="00847B9B" w:rsidRDefault="00847B9B" w:rsidP="00847B9B">
      <w:pPr>
        <w:pStyle w:val="Alineanummering2"/>
        <w:jc w:val="left"/>
        <w:rPr>
          <w:rFonts w:cs="Arial"/>
        </w:rPr>
      </w:pPr>
      <w:r w:rsidRPr="003019D2">
        <w:rPr>
          <w:rFonts w:cs="Arial"/>
          <w:u w:val="single"/>
        </w:rPr>
        <w:t>Persoonsgegeven</w:t>
      </w:r>
      <w:r w:rsidRPr="001B3499">
        <w:rPr>
          <w:rFonts w:cs="Arial"/>
        </w:rPr>
        <w:t>:</w:t>
      </w:r>
      <w:r w:rsidRPr="003019D2">
        <w:rPr>
          <w:rFonts w:cs="Arial"/>
        </w:rPr>
        <w:t xml:space="preserve"> </w:t>
      </w:r>
      <w:r w:rsidRPr="00705B36">
        <w:rPr>
          <w:rFonts w:cs="Arial"/>
        </w:rPr>
        <w:t>elk gegeven betreffende een geïdentificeerde of identificeerbare levende natuurlijke persoon</w:t>
      </w:r>
      <w:r>
        <w:rPr>
          <w:rFonts w:cs="Arial"/>
        </w:rPr>
        <w:t>, verwerkt door Contractant of zijn onderaannemers ten behoeve van Klant in het kader van de uitvoering van de Overeenkomst;</w:t>
      </w:r>
    </w:p>
    <w:p w:rsidR="00847B9B" w:rsidRPr="003019D2" w:rsidRDefault="00847B9B" w:rsidP="00847B9B">
      <w:pPr>
        <w:pStyle w:val="Alineanummering2"/>
        <w:jc w:val="left"/>
        <w:rPr>
          <w:rFonts w:cs="Arial"/>
        </w:rPr>
      </w:pPr>
      <w:r w:rsidRPr="003C2ED7">
        <w:rPr>
          <w:rFonts w:cs="Arial"/>
          <w:u w:val="single"/>
        </w:rPr>
        <w:t>Toepasselijk</w:t>
      </w:r>
      <w:r>
        <w:rPr>
          <w:rFonts w:cs="Arial"/>
          <w:u w:val="single"/>
        </w:rPr>
        <w:t>e</w:t>
      </w:r>
      <w:r w:rsidRPr="003C2ED7">
        <w:rPr>
          <w:rFonts w:cs="Arial"/>
          <w:u w:val="single"/>
        </w:rPr>
        <w:t xml:space="preserve"> Recht:</w:t>
      </w:r>
      <w:r>
        <w:rPr>
          <w:rFonts w:cs="Arial"/>
        </w:rPr>
        <w:t xml:space="preserve"> de toepasselijke wet- of regelgeving, of enige (andere) richtsnoeren, beleidsregels, instructies of aanbevelingen van enige bevoegde overheidsinstantie, van toepassing op de verwerking van de Persoonsgegevens, daaronder begrepen enige wijzigingen, vervangingen, updates of andere latere versies daarvan.</w:t>
      </w:r>
    </w:p>
    <w:p w:rsidR="00847B9B" w:rsidRPr="003019D2" w:rsidRDefault="00847B9B" w:rsidP="00847B9B">
      <w:pPr>
        <w:pStyle w:val="Alineanummering1"/>
        <w:jc w:val="left"/>
        <w:rPr>
          <w:rFonts w:cs="Arial"/>
        </w:rPr>
      </w:pPr>
      <w:r w:rsidRPr="003019D2">
        <w:rPr>
          <w:rFonts w:cs="Arial"/>
        </w:rPr>
        <w:lastRenderedPageBreak/>
        <w:t>Voorwerp van deze Bewerkersovereenkomst</w:t>
      </w:r>
    </w:p>
    <w:p w:rsidR="00847B9B" w:rsidRPr="00877F07" w:rsidRDefault="00847B9B" w:rsidP="00847B9B">
      <w:pPr>
        <w:pStyle w:val="Alineanummering2"/>
        <w:jc w:val="left"/>
      </w:pPr>
      <w:r w:rsidRPr="00877F07">
        <w:t xml:space="preserve">In het kader van de uitvoering van de </w:t>
      </w:r>
      <w:r>
        <w:t>Overeenkomst</w:t>
      </w:r>
      <w:r w:rsidRPr="00877F07">
        <w:t xml:space="preserve"> is </w:t>
      </w:r>
      <w:r>
        <w:t xml:space="preserve">Klant </w:t>
      </w:r>
      <w:r w:rsidRPr="00877F07">
        <w:t xml:space="preserve">de </w:t>
      </w:r>
      <w:r w:rsidRPr="00C75B69">
        <w:rPr>
          <w:i/>
        </w:rPr>
        <w:t>verantwoordelijke</w:t>
      </w:r>
      <w:r w:rsidRPr="00877F07">
        <w:t xml:space="preserve"> </w:t>
      </w:r>
      <w:r>
        <w:t>voor de verwerking van de Persoonsgegevens</w:t>
      </w:r>
      <w:r w:rsidRPr="00877F07">
        <w:t xml:space="preserve">, en </w:t>
      </w:r>
      <w:r>
        <w:t>Contractant</w:t>
      </w:r>
      <w:r w:rsidRPr="00877F07">
        <w:t xml:space="preserve"> de </w:t>
      </w:r>
      <w:r w:rsidRPr="00836D7C">
        <w:rPr>
          <w:i/>
        </w:rPr>
        <w:t>verwerker</w:t>
      </w:r>
      <w:r w:rsidRPr="00877F07">
        <w:t xml:space="preserve"> van de Persoonsgegevens ten behoeve van </w:t>
      </w:r>
      <w:r>
        <w:t>Klant</w:t>
      </w:r>
      <w:r w:rsidRPr="00877F07">
        <w:t>.</w:t>
      </w:r>
    </w:p>
    <w:p w:rsidR="00847B9B" w:rsidRPr="009F58D8" w:rsidRDefault="00847B9B" w:rsidP="00847B9B">
      <w:pPr>
        <w:pStyle w:val="Alineanummering2"/>
        <w:jc w:val="left"/>
        <w:rPr>
          <w:rFonts w:cs="Arial"/>
        </w:rPr>
      </w:pPr>
      <w:r>
        <w:rPr>
          <w:u w:val="single"/>
        </w:rPr>
        <w:t>Annex</w:t>
      </w:r>
      <w:r w:rsidRPr="00C75B69">
        <w:rPr>
          <w:u w:val="single"/>
        </w:rPr>
        <w:t xml:space="preserve"> A</w:t>
      </w:r>
      <w:r>
        <w:t xml:space="preserve"> bij deze Bewerkersovereenkomst bevat een omschrijving van de Diensten, voor zover de Diensten nog niet afdoende in de Overeenkomst omschreven zijn.</w:t>
      </w:r>
    </w:p>
    <w:p w:rsidR="00847B9B" w:rsidRPr="005B7CE2" w:rsidRDefault="00847B9B" w:rsidP="00847B9B">
      <w:pPr>
        <w:pStyle w:val="Alineanummering2"/>
        <w:jc w:val="left"/>
        <w:rPr>
          <w:rFonts w:cs="Arial"/>
        </w:rPr>
      </w:pPr>
      <w:r w:rsidRPr="009F58D8">
        <w:t>Deze Bewerkersovereenkomst vormt een</w:t>
      </w:r>
      <w:r>
        <w:t xml:space="preserve"> bijlage bij </w:t>
      </w:r>
      <w:r w:rsidRPr="009F58D8">
        <w:t xml:space="preserve">de </w:t>
      </w:r>
      <w:r>
        <w:t>O</w:t>
      </w:r>
      <w:r w:rsidRPr="009F58D8">
        <w:t>vereenkomst</w:t>
      </w:r>
      <w:r>
        <w:t>, en vervangt, indien van toepassing, eerder gemaakte (mondelinge en schriftelijke) afspraken tussen Klant in haar hoedanigheid van verantwoordelijke en Contractant in zijn hoedanigheid van verwerker ter zake van de verwerking van Persoonsgegevens</w:t>
      </w:r>
      <w:r w:rsidRPr="009F58D8">
        <w:t xml:space="preserve">. </w:t>
      </w:r>
    </w:p>
    <w:p w:rsidR="00847B9B" w:rsidRPr="00C8264A" w:rsidRDefault="00847B9B" w:rsidP="00847B9B">
      <w:pPr>
        <w:pStyle w:val="Alineanummering2"/>
        <w:jc w:val="left"/>
        <w:rPr>
          <w:rFonts w:cs="Arial"/>
        </w:rPr>
      </w:pPr>
      <w:r w:rsidRPr="65D98499">
        <w:rPr>
          <w:rFonts w:cs="Arial"/>
        </w:rPr>
        <w:t>Bij enige tegenspraak tussen de bepalingen uit deze Bewerkersovereenkomst, het lichaam van de Overeenkomst en/of eerdere gemaakte afspraken, prevaleren de bepalingen uit de Overeenkomst, tenzij uitdrukkelijk anders is bepaald.</w:t>
      </w:r>
    </w:p>
    <w:p w:rsidR="00847B9B" w:rsidRDefault="00847B9B" w:rsidP="00847B9B">
      <w:pPr>
        <w:pStyle w:val="Alineanummering2"/>
        <w:jc w:val="left"/>
        <w:rPr>
          <w:rFonts w:cs="Arial"/>
        </w:rPr>
      </w:pPr>
      <w:r>
        <w:rPr>
          <w:rFonts w:cs="Arial"/>
        </w:rPr>
        <w:t>Contractant</w:t>
      </w:r>
      <w:r w:rsidRPr="00C8264A">
        <w:rPr>
          <w:rFonts w:cs="Arial"/>
        </w:rPr>
        <w:t xml:space="preserve"> garandeert dat hij de Persoonsgegevens zal verwerken in overeenstemming met het Toepasselijke Recht.</w:t>
      </w:r>
    </w:p>
    <w:p w:rsidR="00847B9B" w:rsidRDefault="00847B9B" w:rsidP="00847B9B">
      <w:pPr>
        <w:pStyle w:val="Alineanummering2"/>
        <w:jc w:val="left"/>
        <w:rPr>
          <w:rFonts w:cs="Arial"/>
        </w:rPr>
      </w:pPr>
      <w:r>
        <w:rPr>
          <w:rFonts w:cs="Arial"/>
        </w:rPr>
        <w:t>Contractant</w:t>
      </w:r>
      <w:r w:rsidRPr="00D22A85">
        <w:rPr>
          <w:rFonts w:cs="Arial"/>
        </w:rPr>
        <w:t xml:space="preserve"> zal de Persoonsgegevens uitsluitend verwerken in opdracht en volgens de </w:t>
      </w:r>
      <w:r>
        <w:rPr>
          <w:rFonts w:cs="Arial"/>
        </w:rPr>
        <w:t xml:space="preserve">(gedocumenteerde) </w:t>
      </w:r>
      <w:r w:rsidRPr="00D22A85">
        <w:rPr>
          <w:rFonts w:cs="Arial"/>
        </w:rPr>
        <w:t xml:space="preserve">instructies van </w:t>
      </w:r>
      <w:r>
        <w:rPr>
          <w:rFonts w:cs="Arial"/>
        </w:rPr>
        <w:t>Klant</w:t>
      </w:r>
      <w:r w:rsidRPr="00D22A85">
        <w:rPr>
          <w:rFonts w:cs="Arial"/>
        </w:rPr>
        <w:t xml:space="preserve">. </w:t>
      </w:r>
      <w:r>
        <w:rPr>
          <w:rFonts w:cs="Arial"/>
        </w:rPr>
        <w:t>Contractant</w:t>
      </w:r>
      <w:r w:rsidRPr="00D22A85">
        <w:rPr>
          <w:rFonts w:cs="Arial"/>
        </w:rPr>
        <w:t xml:space="preserve"> heeft geen zelfstandige zeggenschap over de Persoonsgegevens die door h</w:t>
      </w:r>
      <w:r>
        <w:rPr>
          <w:rFonts w:cs="Arial"/>
        </w:rPr>
        <w:t>em</w:t>
      </w:r>
      <w:r w:rsidRPr="00D22A85">
        <w:rPr>
          <w:rFonts w:cs="Arial"/>
        </w:rPr>
        <w:t xml:space="preserve"> word</w:t>
      </w:r>
      <w:r>
        <w:rPr>
          <w:rFonts w:cs="Arial"/>
        </w:rPr>
        <w:t>en</w:t>
      </w:r>
      <w:r w:rsidRPr="00D22A85">
        <w:rPr>
          <w:rFonts w:cs="Arial"/>
        </w:rPr>
        <w:t xml:space="preserve"> verwerkt. </w:t>
      </w:r>
      <w:r>
        <w:rPr>
          <w:rFonts w:cs="Arial"/>
        </w:rPr>
        <w:t>Contractant</w:t>
      </w:r>
      <w:r w:rsidRPr="00D22A85">
        <w:rPr>
          <w:rFonts w:cs="Arial"/>
        </w:rPr>
        <w:t xml:space="preserve"> </w:t>
      </w:r>
      <w:r>
        <w:rPr>
          <w:rFonts w:cs="Arial"/>
        </w:rPr>
        <w:t>zal</w:t>
      </w:r>
      <w:r w:rsidRPr="00D22A85">
        <w:rPr>
          <w:rFonts w:cs="Arial"/>
        </w:rPr>
        <w:t xml:space="preserve"> de Persoonsgegevens niet ten eigen nutte, ten nutte van derden, of voor andere doeleinden verwerken, behoudens op h</w:t>
      </w:r>
      <w:r>
        <w:rPr>
          <w:rFonts w:cs="Arial"/>
        </w:rPr>
        <w:t>em</w:t>
      </w:r>
      <w:r w:rsidRPr="00D22A85">
        <w:rPr>
          <w:rFonts w:cs="Arial"/>
        </w:rPr>
        <w:t xml:space="preserve"> rustende afwijkende wettelijke verplichtingen</w:t>
      </w:r>
      <w:r>
        <w:rPr>
          <w:rFonts w:cs="Arial"/>
        </w:rPr>
        <w:t xml:space="preserve"> onder het Toepasselijke Recht</w:t>
      </w:r>
      <w:r w:rsidRPr="00D22A85">
        <w:rPr>
          <w:rFonts w:cs="Arial"/>
        </w:rPr>
        <w:t>.</w:t>
      </w:r>
    </w:p>
    <w:p w:rsidR="00847B9B" w:rsidRPr="009F58D8" w:rsidRDefault="00847B9B" w:rsidP="00847B9B">
      <w:pPr>
        <w:pStyle w:val="Alineanummering1"/>
        <w:jc w:val="left"/>
      </w:pPr>
      <w:r>
        <w:t>Verwerking van de Persoonsgegevens</w:t>
      </w:r>
    </w:p>
    <w:p w:rsidR="00847B9B" w:rsidRDefault="00847B9B" w:rsidP="00847B9B">
      <w:pPr>
        <w:pStyle w:val="Alineanummering2"/>
        <w:jc w:val="left"/>
        <w:rPr>
          <w:rFonts w:cs="Arial"/>
        </w:rPr>
      </w:pPr>
      <w:r>
        <w:rPr>
          <w:rFonts w:cs="Arial"/>
        </w:rPr>
        <w:t xml:space="preserve">Ter uitvoering van de Overeenkomst verwerkt Contractant de Persoonsgegevens van de Betrokkenen zoals nader is omschreven in </w:t>
      </w:r>
      <w:r>
        <w:rPr>
          <w:rFonts w:cs="Arial"/>
          <w:u w:val="single"/>
        </w:rPr>
        <w:t>Annex</w:t>
      </w:r>
      <w:r w:rsidRPr="009923A2">
        <w:rPr>
          <w:rFonts w:cs="Arial"/>
          <w:u w:val="single"/>
        </w:rPr>
        <w:t xml:space="preserve"> A</w:t>
      </w:r>
      <w:r>
        <w:rPr>
          <w:rFonts w:cs="Arial"/>
        </w:rPr>
        <w:t xml:space="preserve">. </w:t>
      </w:r>
    </w:p>
    <w:p w:rsidR="00847B9B" w:rsidRDefault="00847B9B" w:rsidP="00847B9B">
      <w:pPr>
        <w:pStyle w:val="Alineanummering2"/>
        <w:jc w:val="left"/>
        <w:rPr>
          <w:rFonts w:cs="Arial"/>
        </w:rPr>
      </w:pPr>
      <w:r>
        <w:rPr>
          <w:rFonts w:cs="Arial"/>
        </w:rPr>
        <w:t>Contractant</w:t>
      </w:r>
      <w:r w:rsidRPr="002D0DF6">
        <w:rPr>
          <w:rFonts w:cs="Arial"/>
        </w:rPr>
        <w:t xml:space="preserve"> zal de Persoonsgegevens uitsluitend openbaren aan die </w:t>
      </w:r>
      <w:r>
        <w:rPr>
          <w:rFonts w:cs="Arial"/>
        </w:rPr>
        <w:t>M</w:t>
      </w:r>
      <w:r w:rsidRPr="002D0DF6">
        <w:rPr>
          <w:rFonts w:cs="Arial"/>
        </w:rPr>
        <w:t xml:space="preserve">edewerkers en/of onderaannemers die </w:t>
      </w:r>
      <w:r>
        <w:rPr>
          <w:rFonts w:cs="Arial"/>
        </w:rPr>
        <w:t xml:space="preserve">de Persoonsgegevens nodig hebben voor de uitvoering van hun werkzaamheden c.q. noodzakelijkerwijs </w:t>
      </w:r>
      <w:r w:rsidRPr="002D0DF6">
        <w:rPr>
          <w:rFonts w:cs="Arial"/>
        </w:rPr>
        <w:t xml:space="preserve">van de Persoonsgegevens kennis dienen te nemen ter uitvoering van de </w:t>
      </w:r>
      <w:r>
        <w:rPr>
          <w:rFonts w:cs="Arial"/>
        </w:rPr>
        <w:t>Overeenkomst</w:t>
      </w:r>
      <w:r w:rsidRPr="002D0DF6">
        <w:rPr>
          <w:rFonts w:cs="Arial"/>
        </w:rPr>
        <w:t xml:space="preserve">, en voor het overige geheimhouden, behoudens op hem rustende afwijkende </w:t>
      </w:r>
      <w:r>
        <w:rPr>
          <w:rFonts w:cs="Arial"/>
        </w:rPr>
        <w:t>w</w:t>
      </w:r>
      <w:r w:rsidRPr="002D0DF6">
        <w:rPr>
          <w:rFonts w:cs="Arial"/>
        </w:rPr>
        <w:t>ettelijke verplichtingen</w:t>
      </w:r>
      <w:r>
        <w:rPr>
          <w:rFonts w:cs="Arial"/>
        </w:rPr>
        <w:t xml:space="preserve"> onder het Toepasselijke Recht.</w:t>
      </w:r>
    </w:p>
    <w:p w:rsidR="00847B9B" w:rsidRPr="00C57E08" w:rsidRDefault="00847B9B" w:rsidP="00847B9B">
      <w:pPr>
        <w:pStyle w:val="Alineanummering2"/>
        <w:jc w:val="left"/>
        <w:rPr>
          <w:rFonts w:cs="Arial"/>
        </w:rPr>
      </w:pPr>
      <w:r>
        <w:rPr>
          <w:rFonts w:cs="Arial"/>
        </w:rPr>
        <w:t xml:space="preserve">In </w:t>
      </w:r>
      <w:r>
        <w:rPr>
          <w:rFonts w:cs="Arial"/>
          <w:u w:val="single"/>
        </w:rPr>
        <w:t>Annex</w:t>
      </w:r>
      <w:r w:rsidRPr="00CC240B">
        <w:rPr>
          <w:rFonts w:cs="Arial"/>
          <w:u w:val="single"/>
        </w:rPr>
        <w:t xml:space="preserve"> A</w:t>
      </w:r>
      <w:r>
        <w:rPr>
          <w:rFonts w:cs="Arial"/>
        </w:rPr>
        <w:t xml:space="preserve"> staat welke (groepen) Medewerkers toegang mogen hebben tot welke Persoonsgegevens en beschrijft tevens welke verwerkingshandelingen deze personen mogen uitvoeren met welke soort Persoonsgegevens. Het is Contractant uitdrukkelijk verboden om (i) andere (groepen) personen toegang te verschaffen tot de Persoonsgegevens dan omschreven in </w:t>
      </w:r>
      <w:r>
        <w:rPr>
          <w:rFonts w:cs="Arial"/>
          <w:u w:val="single"/>
        </w:rPr>
        <w:t>Annex</w:t>
      </w:r>
      <w:r w:rsidRPr="00FE6874">
        <w:rPr>
          <w:rFonts w:cs="Arial"/>
          <w:u w:val="single"/>
        </w:rPr>
        <w:t xml:space="preserve"> A</w:t>
      </w:r>
      <w:r>
        <w:rPr>
          <w:rFonts w:cs="Arial"/>
        </w:rPr>
        <w:t xml:space="preserve">, en (ii) andere verwerkingshandelingen met de Persoonsgegevens uit te (laten) voeren dan omschreven in </w:t>
      </w:r>
      <w:r>
        <w:rPr>
          <w:rFonts w:cs="Arial"/>
          <w:u w:val="single"/>
        </w:rPr>
        <w:t>Annex</w:t>
      </w:r>
      <w:r w:rsidRPr="00794E4D">
        <w:rPr>
          <w:rFonts w:cs="Arial"/>
          <w:u w:val="single"/>
        </w:rPr>
        <w:t xml:space="preserve"> A.</w:t>
      </w:r>
    </w:p>
    <w:p w:rsidR="00847B9B" w:rsidRPr="006E4F1C" w:rsidRDefault="00847B9B" w:rsidP="00847B9B">
      <w:pPr>
        <w:pStyle w:val="Alineanummering2"/>
        <w:jc w:val="left"/>
        <w:rPr>
          <w:rFonts w:cs="Arial"/>
        </w:rPr>
      </w:pPr>
      <w:r>
        <w:rPr>
          <w:rFonts w:cs="Arial"/>
        </w:rPr>
        <w:lastRenderedPageBreak/>
        <w:t>Contractant</w:t>
      </w:r>
      <w:r w:rsidRPr="00A742B3">
        <w:rPr>
          <w:rFonts w:cs="Arial"/>
        </w:rPr>
        <w:t xml:space="preserve"> zal d</w:t>
      </w:r>
      <w:r w:rsidRPr="006E4F1C">
        <w:rPr>
          <w:rFonts w:cs="Arial"/>
        </w:rPr>
        <w:t xml:space="preserve">e in deze Bewerkersovereenkomst en de </w:t>
      </w:r>
      <w:r>
        <w:rPr>
          <w:rFonts w:cs="Arial"/>
        </w:rPr>
        <w:t>Overeenkomst</w:t>
      </w:r>
      <w:r w:rsidRPr="006E4F1C">
        <w:rPr>
          <w:rFonts w:cs="Arial"/>
        </w:rPr>
        <w:t xml:space="preserve"> vastgelegde verplichtingen, daaronder begrepen de beveiligings- en geheimhoudingsverplichtingen, opleggen aan de door hem ingeschakelde Medewerkers, voor zover er op die Medewerkers op basis van het Toepasselijke Recht niet al een wettelijke plicht tot geheimhouding rust. </w:t>
      </w:r>
      <w:r>
        <w:rPr>
          <w:rFonts w:cs="Arial"/>
        </w:rPr>
        <w:t>Contractant</w:t>
      </w:r>
      <w:r w:rsidRPr="006E4F1C">
        <w:rPr>
          <w:rFonts w:cs="Arial"/>
        </w:rPr>
        <w:t xml:space="preserve"> zal ervoor zorgdragen dat deze Medewerkers zich houden aan deze verplichtingen.</w:t>
      </w:r>
    </w:p>
    <w:p w:rsidR="00847B9B" w:rsidRPr="00D03451" w:rsidRDefault="00847B9B" w:rsidP="00847B9B">
      <w:pPr>
        <w:pStyle w:val="Alineanummering1"/>
        <w:jc w:val="left"/>
      </w:pPr>
      <w:r>
        <w:t>Onderaannemers</w:t>
      </w:r>
    </w:p>
    <w:bookmarkEnd w:id="5"/>
    <w:p w:rsidR="00847B9B" w:rsidRDefault="00847B9B" w:rsidP="00847B9B">
      <w:pPr>
        <w:pStyle w:val="Alineanummering2"/>
        <w:jc w:val="left"/>
      </w:pPr>
      <w:r>
        <w:t>Contractant</w:t>
      </w:r>
      <w:r w:rsidRPr="003019D2">
        <w:t xml:space="preserve"> is niet gerechtigd een derde als onderaannemer in te schakelen</w:t>
      </w:r>
      <w:r>
        <w:t xml:space="preserve"> bij de verwerking van Persoonsgegevens</w:t>
      </w:r>
      <w:r w:rsidRPr="003019D2">
        <w:t xml:space="preserve">, zonder de voorafgaande schriftelijke toestemming van </w:t>
      </w:r>
    </w:p>
    <w:p w:rsidR="00847B9B" w:rsidRDefault="00847B9B" w:rsidP="00847B9B">
      <w:pPr>
        <w:pStyle w:val="Alineanummering2"/>
        <w:numPr>
          <w:ilvl w:val="0"/>
          <w:numId w:val="0"/>
        </w:numPr>
        <w:ind w:left="1021"/>
        <w:jc w:val="left"/>
      </w:pPr>
      <w:r>
        <w:t>Klant</w:t>
      </w:r>
      <w:r w:rsidRPr="003019D2">
        <w:t xml:space="preserve">, waarbij </w:t>
      </w:r>
      <w:r>
        <w:t xml:space="preserve">Klant </w:t>
      </w:r>
      <w:r w:rsidRPr="003019D2">
        <w:t>nadere eisen kan stellen in het belang van de bescherming van Persoonsgegevens</w:t>
      </w:r>
      <w:r>
        <w:t xml:space="preserve"> en/of de bescherming van de privacy van de Betrokkene(n)</w:t>
      </w:r>
      <w:r w:rsidRPr="003019D2">
        <w:t xml:space="preserve">, dan wel in het belang van </w:t>
      </w:r>
      <w:r>
        <w:t xml:space="preserve">Klant </w:t>
      </w:r>
      <w:r w:rsidRPr="003019D2">
        <w:t xml:space="preserve">als rechthebbende op en </w:t>
      </w:r>
      <w:r>
        <w:t xml:space="preserve">de </w:t>
      </w:r>
      <w:r w:rsidRPr="003019D2">
        <w:t>verantwoordelijke voor de Persoonsgegevens.</w:t>
      </w:r>
    </w:p>
    <w:p w:rsidR="00847B9B" w:rsidRDefault="00847B9B" w:rsidP="00847B9B">
      <w:pPr>
        <w:pStyle w:val="Alineanummering2"/>
        <w:jc w:val="left"/>
        <w:rPr>
          <w:rFonts w:cs="Arial"/>
        </w:rPr>
      </w:pPr>
      <w:r>
        <w:rPr>
          <w:rFonts w:cs="Arial"/>
        </w:rPr>
        <w:t xml:space="preserve">Indien Contractant de schriftelijke toestemming van Klant heeft verkregen tot het inschakelen van een onderaannemer als sub bewerker, zal Contractant een schriftelijke sub-bewerkersovereenkomst met deze onderaannemer (sub bewerker) sluiten en daarbij deze onderaannemer dezelfde verplichtingen opleggen als die op hemzelf rusten uit hoofde van deze Bewerkersovereenkomst, daaronder begrepen maar niet beperkt tot de op hem rustende meldplichten inzake Datalekken. Verder zal Contractant in deze sub-bewerkersovereenkomst de onderaannemer verbieden om (sub sub) bewerkers in te schakelen. </w:t>
      </w:r>
    </w:p>
    <w:p w:rsidR="00847B9B" w:rsidRPr="003019D2" w:rsidRDefault="00847B9B" w:rsidP="00847B9B">
      <w:pPr>
        <w:pStyle w:val="Alineanummering2"/>
        <w:jc w:val="left"/>
        <w:rPr>
          <w:rFonts w:cs="Arial"/>
        </w:rPr>
      </w:pPr>
      <w:r>
        <w:rPr>
          <w:rFonts w:cs="Arial"/>
        </w:rPr>
        <w:t>Contractant</w:t>
      </w:r>
      <w:r w:rsidRPr="003019D2">
        <w:rPr>
          <w:rFonts w:cs="Arial"/>
        </w:rPr>
        <w:t xml:space="preserve"> </w:t>
      </w:r>
      <w:r>
        <w:rPr>
          <w:rFonts w:cs="Arial"/>
        </w:rPr>
        <w:t xml:space="preserve">blijft </w:t>
      </w:r>
      <w:r w:rsidRPr="003019D2">
        <w:rPr>
          <w:rFonts w:cs="Arial"/>
        </w:rPr>
        <w:t>in</w:t>
      </w:r>
      <w:r>
        <w:rPr>
          <w:rFonts w:cs="Arial"/>
        </w:rPr>
        <w:t>dien hij een onderaannemer inschakelt</w:t>
      </w:r>
      <w:r w:rsidRPr="003019D2">
        <w:rPr>
          <w:rFonts w:cs="Arial"/>
        </w:rPr>
        <w:t xml:space="preserve"> volledig verantwoordelijk en aansprakelijk voor de nakoming van de</w:t>
      </w:r>
      <w:r>
        <w:rPr>
          <w:rFonts w:cs="Arial"/>
        </w:rPr>
        <w:t xml:space="preserve"> op hem rustende verplichtingen</w:t>
      </w:r>
      <w:r w:rsidRPr="003019D2">
        <w:rPr>
          <w:rFonts w:cs="Arial"/>
        </w:rPr>
        <w:t xml:space="preserve"> krachtens </w:t>
      </w:r>
      <w:r>
        <w:rPr>
          <w:rFonts w:cs="Arial"/>
        </w:rPr>
        <w:t>de Overeenkomst en</w:t>
      </w:r>
      <w:r w:rsidRPr="004075BE">
        <w:rPr>
          <w:rFonts w:cs="Arial"/>
        </w:rPr>
        <w:t xml:space="preserve"> </w:t>
      </w:r>
      <w:r w:rsidRPr="003019D2">
        <w:rPr>
          <w:rFonts w:cs="Arial"/>
        </w:rPr>
        <w:t>deze Bewerkersovereenkomst.</w:t>
      </w:r>
    </w:p>
    <w:p w:rsidR="00847B9B" w:rsidRPr="003019D2" w:rsidRDefault="00847B9B" w:rsidP="00847B9B">
      <w:pPr>
        <w:pStyle w:val="Alineanummering1"/>
        <w:jc w:val="left"/>
        <w:rPr>
          <w:rFonts w:cs="Arial"/>
        </w:rPr>
      </w:pPr>
      <w:r>
        <w:rPr>
          <w:rFonts w:cs="Arial"/>
        </w:rPr>
        <w:t xml:space="preserve">Betrouwbaarheidseisen en Beveiliging </w:t>
      </w:r>
    </w:p>
    <w:p w:rsidR="00847B9B" w:rsidRDefault="00847B9B" w:rsidP="00847B9B">
      <w:pPr>
        <w:pStyle w:val="Alineanummering2"/>
        <w:jc w:val="left"/>
        <w:rPr>
          <w:rFonts w:cs="Arial"/>
        </w:rPr>
      </w:pPr>
      <w:r>
        <w:rPr>
          <w:rFonts w:cs="Arial"/>
        </w:rPr>
        <w:t xml:space="preserve">Contractant zal tenminste de betrouwbaarheidseisen uit </w:t>
      </w:r>
      <w:r>
        <w:rPr>
          <w:rFonts w:cs="Arial"/>
          <w:u w:val="single"/>
        </w:rPr>
        <w:t>Annex</w:t>
      </w:r>
      <w:r w:rsidRPr="0055442C">
        <w:rPr>
          <w:rFonts w:cs="Arial"/>
          <w:u w:val="single"/>
        </w:rPr>
        <w:t xml:space="preserve"> B</w:t>
      </w:r>
      <w:r>
        <w:rPr>
          <w:rFonts w:cs="Arial"/>
        </w:rPr>
        <w:t xml:space="preserve"> in acht nemen en de eveneens in </w:t>
      </w:r>
      <w:r>
        <w:rPr>
          <w:rFonts w:cs="Arial"/>
          <w:u w:val="single"/>
        </w:rPr>
        <w:t>Annex</w:t>
      </w:r>
      <w:r w:rsidRPr="00475BD8">
        <w:rPr>
          <w:rFonts w:cs="Arial"/>
          <w:u w:val="single"/>
        </w:rPr>
        <w:t xml:space="preserve"> B</w:t>
      </w:r>
      <w:r>
        <w:rPr>
          <w:rFonts w:cs="Arial"/>
        </w:rPr>
        <w:t xml:space="preserve"> uitgewerkte technische en organisatorische beveiligingsmaatregelen implementeren, opdat met deze maatregelen invulling wordt gegeven aan de betrouwbaarheidseisen zoals vastgesteld door Klant.</w:t>
      </w:r>
    </w:p>
    <w:p w:rsidR="00847B9B" w:rsidRDefault="00847B9B" w:rsidP="00847B9B">
      <w:pPr>
        <w:pStyle w:val="Alineanummering2"/>
        <w:jc w:val="left"/>
      </w:pPr>
      <w:r>
        <w:t>De door Contractant</w:t>
      </w:r>
      <w:r w:rsidRPr="003019D2">
        <w:t xml:space="preserve"> </w:t>
      </w:r>
      <w:r>
        <w:t xml:space="preserve">te implementeren </w:t>
      </w:r>
      <w:r w:rsidRPr="003019D2">
        <w:t xml:space="preserve">technische en organisatorische beveiligingsmaatregelen </w:t>
      </w:r>
      <w:r>
        <w:t xml:space="preserve">dienen </w:t>
      </w:r>
      <w:r w:rsidRPr="003019D2">
        <w:t xml:space="preserve">een passend beschermingsniveau </w:t>
      </w:r>
      <w:r>
        <w:t xml:space="preserve">te </w:t>
      </w:r>
      <w:r w:rsidRPr="003019D2">
        <w:t xml:space="preserve">verzekeren, met inachtneming van de stand der techniek en de kosten gemoeid met de implementatie en de uitvoering van de </w:t>
      </w:r>
      <w:r>
        <w:t>beveiligings</w:t>
      </w:r>
      <w:r w:rsidRPr="003019D2">
        <w:t xml:space="preserve">maatregelen, </w:t>
      </w:r>
      <w:r>
        <w:t xml:space="preserve">alsmede </w:t>
      </w:r>
      <w:r w:rsidRPr="003019D2">
        <w:t xml:space="preserve">van de risico's </w:t>
      </w:r>
      <w:r>
        <w:t xml:space="preserve">gemoeid met </w:t>
      </w:r>
      <w:r w:rsidRPr="003019D2">
        <w:t xml:space="preserve">het verwerken </w:t>
      </w:r>
      <w:r>
        <w:t xml:space="preserve">en de aard </w:t>
      </w:r>
      <w:r w:rsidRPr="003019D2">
        <w:t>van de Persoonsgegevens</w:t>
      </w:r>
      <w:r w:rsidRPr="0053633F">
        <w:t xml:space="preserve">, </w:t>
      </w:r>
      <w:r>
        <w:t>daaronder begrepe</w:t>
      </w:r>
      <w:r w:rsidRPr="0053633F">
        <w:t xml:space="preserve">n de mogelijke risico's gemoeid met Datalekken. </w:t>
      </w:r>
    </w:p>
    <w:p w:rsidR="00847B9B" w:rsidRDefault="00847B9B" w:rsidP="00847B9B">
      <w:pPr>
        <w:pStyle w:val="Alineanummering2"/>
        <w:numPr>
          <w:ilvl w:val="0"/>
          <w:numId w:val="0"/>
        </w:numPr>
        <w:ind w:left="1021"/>
        <w:jc w:val="left"/>
      </w:pPr>
    </w:p>
    <w:p w:rsidR="00847B9B" w:rsidRPr="0053633F" w:rsidRDefault="00847B9B" w:rsidP="00847B9B">
      <w:pPr>
        <w:pStyle w:val="Alineanummering2"/>
        <w:numPr>
          <w:ilvl w:val="0"/>
          <w:numId w:val="0"/>
        </w:numPr>
        <w:ind w:left="1021"/>
        <w:jc w:val="left"/>
      </w:pPr>
    </w:p>
    <w:p w:rsidR="00847B9B" w:rsidRDefault="00847B9B" w:rsidP="00847B9B">
      <w:pPr>
        <w:pStyle w:val="Alineanummering2"/>
        <w:jc w:val="left"/>
      </w:pPr>
      <w:r>
        <w:lastRenderedPageBreak/>
        <w:t xml:space="preserve">Bij de implementatie van enige beveiligingsmaatregel zal Contractant het Toepasselijke Recht naleven. Contractant zal daarbij zorgdragen voor passende preventieve maatregelen, die Contractant in staat stellen om een </w:t>
      </w:r>
      <w:proofErr w:type="spellStart"/>
      <w:r>
        <w:t>Datalek</w:t>
      </w:r>
      <w:proofErr w:type="spellEnd"/>
      <w:r>
        <w:t xml:space="preserve"> onmiddellijk te onderkennen en Klant tijdig daarover te informeren</w:t>
      </w:r>
      <w:r w:rsidRPr="0053633F">
        <w:t xml:space="preserve">, zoals </w:t>
      </w:r>
      <w:proofErr w:type="spellStart"/>
      <w:r w:rsidRPr="0053633F">
        <w:rPr>
          <w:i/>
        </w:rPr>
        <w:t>intrusion</w:t>
      </w:r>
      <w:proofErr w:type="spellEnd"/>
      <w:r w:rsidRPr="0053633F">
        <w:rPr>
          <w:i/>
        </w:rPr>
        <w:t xml:space="preserve"> </w:t>
      </w:r>
      <w:proofErr w:type="spellStart"/>
      <w:r w:rsidRPr="0053633F">
        <w:rPr>
          <w:i/>
        </w:rPr>
        <w:t>detection</w:t>
      </w:r>
      <w:proofErr w:type="spellEnd"/>
      <w:r>
        <w:t>,</w:t>
      </w:r>
      <w:r w:rsidRPr="0053633F">
        <w:t xml:space="preserve"> toekomstbestendige versleuteling, de mogelijkheid om de beschikbaarheid van Persoonsgegevens tijdig te herstellen, </w:t>
      </w:r>
      <w:r>
        <w:t>alsmede</w:t>
      </w:r>
      <w:r w:rsidRPr="0053633F">
        <w:t xml:space="preserve"> een proces voor het regelmatig testen, beoordelen en evalueren van </w:t>
      </w:r>
      <w:r>
        <w:t xml:space="preserve">de </w:t>
      </w:r>
      <w:r w:rsidRPr="0053633F">
        <w:t xml:space="preserve">technische en organisatorische beveiligingsmaatregelen om de veiligheid van de verwerking </w:t>
      </w:r>
      <w:r>
        <w:t xml:space="preserve">van de Persoonsgegevens </w:t>
      </w:r>
      <w:r w:rsidRPr="0053633F">
        <w:t>te garanderen.</w:t>
      </w:r>
    </w:p>
    <w:p w:rsidR="00847B9B" w:rsidRDefault="00847B9B" w:rsidP="00847B9B">
      <w:pPr>
        <w:pStyle w:val="Alineanummering1"/>
        <w:jc w:val="left"/>
        <w:rPr>
          <w:rFonts w:cs="Arial"/>
        </w:rPr>
      </w:pPr>
      <w:r>
        <w:rPr>
          <w:rFonts w:cs="Arial"/>
        </w:rPr>
        <w:t>Beveiligingsrapportage</w:t>
      </w:r>
    </w:p>
    <w:p w:rsidR="00847B9B" w:rsidRDefault="00847B9B" w:rsidP="00847B9B">
      <w:pPr>
        <w:pStyle w:val="Alineanummering2"/>
        <w:jc w:val="left"/>
        <w:rPr>
          <w:rFonts w:cs="Arial"/>
        </w:rPr>
      </w:pPr>
      <w:r>
        <w:rPr>
          <w:rFonts w:cs="Arial"/>
        </w:rPr>
        <w:t>Onverminderd het recht van Klant tot het (laten) uitvoeren van een audit, zal Contractant de verwerking van de Persoonsgegevens, de Bewerkingsfaciliteiten en de beveiligingsmaatregelen regelmatig op eigen kosten laten evalueren, doch in ieder geval elk jaar, en op basis daarvan jaarlijks een schriftelijk beveiligingsrapport uitbrengen aan Klant. Contractant zal het schriftelijke beveiligingsrapport in ieder geval binnen twee weken na voltooiing van de evaluatie aan Klant verstrekken. De evaluatie zal door een onafhankelijke derde partij (expert) worden uitgevoerd volgens geschikte en door Klant schriftelijk geaccepteerde auditstandaarden.</w:t>
      </w:r>
    </w:p>
    <w:p w:rsidR="00847B9B" w:rsidRDefault="00847B9B" w:rsidP="00847B9B">
      <w:pPr>
        <w:pStyle w:val="Alineanummering2"/>
        <w:jc w:val="left"/>
        <w:rPr>
          <w:rFonts w:cs="Arial"/>
        </w:rPr>
      </w:pPr>
      <w:r>
        <w:rPr>
          <w:rFonts w:cs="Arial"/>
        </w:rPr>
        <w:t xml:space="preserve">Het beveiligingsrapport zal betrekking hebben op alle verwerkingen van Persoonsgegevens, en tenminste ingaan op de status van de Bewerkingsfaciliteiten en de beveiligingsmaatregelen, de geregistreerde down time van de technische beveiligingsmaatregelen, de vastgestelde (niet) naleving van de organisatorische beveiligingsmaatregelen, Datalekken die hebben plaatsgevonden, waargenomen bedreigingen voor de beveiliging en de Persoonsgegevens, en de benodigde en/of aanbevolen verbeteringen. </w:t>
      </w:r>
    </w:p>
    <w:p w:rsidR="00847B9B" w:rsidRDefault="00847B9B" w:rsidP="00847B9B">
      <w:pPr>
        <w:pStyle w:val="Alineanummering2"/>
        <w:jc w:val="left"/>
        <w:rPr>
          <w:rFonts w:cs="Arial"/>
        </w:rPr>
      </w:pPr>
      <w:r>
        <w:rPr>
          <w:rFonts w:cs="Arial"/>
        </w:rPr>
        <w:t xml:space="preserve">Contractant zal alle (onmiddellijke) maatregelen nemen om waargenomen bedreigingen, zwakheden en andere geconstateerde problemen, alsmede de benodigde en/of aanbevolen verbeteringen in het beveiligingsrapport adequaat te verhelpen of te implementeren.  </w:t>
      </w:r>
    </w:p>
    <w:p w:rsidR="00847B9B" w:rsidRDefault="00847B9B" w:rsidP="00847B9B">
      <w:pPr>
        <w:pStyle w:val="Alineanummering1"/>
        <w:jc w:val="left"/>
      </w:pPr>
      <w:r>
        <w:t xml:space="preserve">Melden van Datalekken </w:t>
      </w:r>
    </w:p>
    <w:p w:rsidR="00847B9B" w:rsidRDefault="00847B9B" w:rsidP="00847B9B">
      <w:pPr>
        <w:pStyle w:val="Alineanummering2"/>
        <w:jc w:val="left"/>
        <w:rPr>
          <w:rFonts w:cs="Arial"/>
        </w:rPr>
      </w:pPr>
      <w:r>
        <w:rPr>
          <w:rFonts w:cs="Arial"/>
        </w:rPr>
        <w:t>Contractant zal adequate procedures in stand houden die er op gericht zijn om alle eventuele Datalekken te detecteren en daarop actie te ondernemen, daaronder begrepen procedures voor preventieve en correctieve acties, en ook ter voorkoming van herhaling van enige Datalekken. Deze procedures zijn door Contractant op een zodanige wijze ingericht dat zowel Klant als Contractant in staat is om aan de meldplichten inzake Datalekken onder het Toepasselijke Recht te voldoen.</w:t>
      </w:r>
    </w:p>
    <w:p w:rsidR="00847B9B" w:rsidRPr="006E2D48" w:rsidRDefault="00847B9B" w:rsidP="00847B9B">
      <w:pPr>
        <w:pStyle w:val="Alineanummering2"/>
        <w:jc w:val="left"/>
        <w:rPr>
          <w:rFonts w:cs="Arial"/>
        </w:rPr>
      </w:pPr>
      <w:r w:rsidRPr="006E2D48">
        <w:rPr>
          <w:rFonts w:cs="Arial"/>
        </w:rPr>
        <w:t xml:space="preserve">Zodra </w:t>
      </w:r>
      <w:r>
        <w:rPr>
          <w:rFonts w:cs="Arial"/>
        </w:rPr>
        <w:t>Contractant</w:t>
      </w:r>
      <w:r w:rsidRPr="006E2D48">
        <w:rPr>
          <w:rFonts w:cs="Arial"/>
        </w:rPr>
        <w:t xml:space="preserve"> een </w:t>
      </w:r>
      <w:proofErr w:type="spellStart"/>
      <w:r w:rsidRPr="006E2D48">
        <w:rPr>
          <w:rFonts w:cs="Arial"/>
        </w:rPr>
        <w:t>Datalek</w:t>
      </w:r>
      <w:proofErr w:type="spellEnd"/>
      <w:r w:rsidRPr="006E2D48">
        <w:rPr>
          <w:rFonts w:cs="Arial"/>
        </w:rPr>
        <w:t xml:space="preserve"> detecteert of redelijkerwijs vermoedt dat een </w:t>
      </w:r>
      <w:proofErr w:type="spellStart"/>
      <w:r w:rsidRPr="006E2D48">
        <w:rPr>
          <w:rFonts w:cs="Arial"/>
        </w:rPr>
        <w:t>Datalek</w:t>
      </w:r>
      <w:proofErr w:type="spellEnd"/>
      <w:r w:rsidRPr="006E2D48">
        <w:rPr>
          <w:rFonts w:cs="Arial"/>
        </w:rPr>
        <w:t xml:space="preserve"> zich heeft voorgedaan of kan voordoen, zal </w:t>
      </w:r>
      <w:r>
        <w:rPr>
          <w:rFonts w:cs="Arial"/>
        </w:rPr>
        <w:t>Contractant</w:t>
      </w:r>
      <w:r w:rsidRPr="006E2D48">
        <w:rPr>
          <w:rFonts w:cs="Arial"/>
        </w:rPr>
        <w:t xml:space="preserve"> </w:t>
      </w:r>
      <w:r>
        <w:rPr>
          <w:rFonts w:cs="Arial"/>
        </w:rPr>
        <w:t>Klant</w:t>
      </w:r>
      <w:r w:rsidRPr="006E2D48">
        <w:rPr>
          <w:rFonts w:cs="Arial"/>
        </w:rPr>
        <w:t xml:space="preserve"> hierover onmiddellijk, en in ieder geval binnen 24 uur na detectie of vermoeden van een </w:t>
      </w:r>
      <w:proofErr w:type="spellStart"/>
      <w:r w:rsidRPr="006E2D48">
        <w:rPr>
          <w:rFonts w:cs="Arial"/>
        </w:rPr>
        <w:t>Datalek</w:t>
      </w:r>
      <w:proofErr w:type="spellEnd"/>
      <w:r w:rsidRPr="006E2D48">
        <w:rPr>
          <w:rFonts w:cs="Arial"/>
        </w:rPr>
        <w:t xml:space="preserve">, informeren.  Een dergelijke melding zal worden gedaan per e-mail en telefonisch aan de (vervangende) contactpersonen zoals vermeld in Annex 4. Mocht </w:t>
      </w:r>
      <w:r>
        <w:rPr>
          <w:rFonts w:cs="Arial"/>
        </w:rPr>
        <w:t>Contractant</w:t>
      </w:r>
      <w:r w:rsidRPr="006E2D48">
        <w:rPr>
          <w:rFonts w:cs="Arial"/>
        </w:rPr>
        <w:t xml:space="preserve"> </w:t>
      </w:r>
      <w:r>
        <w:rPr>
          <w:rFonts w:cs="Arial"/>
        </w:rPr>
        <w:t>Klant</w:t>
      </w:r>
      <w:r w:rsidRPr="006E2D48">
        <w:rPr>
          <w:rFonts w:cs="Arial"/>
        </w:rPr>
        <w:t xml:space="preserve"> niet onmiddellijk en rechtstreeks  bereiken, dan zal </w:t>
      </w:r>
      <w:r>
        <w:rPr>
          <w:rFonts w:cs="Arial"/>
        </w:rPr>
        <w:t>Contractant</w:t>
      </w:r>
      <w:r w:rsidRPr="006E2D48">
        <w:rPr>
          <w:rFonts w:cs="Arial"/>
        </w:rPr>
        <w:t xml:space="preserve"> zich alle redelijke inspanningen getroosten om </w:t>
      </w:r>
      <w:r>
        <w:rPr>
          <w:rFonts w:cs="Arial"/>
        </w:rPr>
        <w:t>Klant</w:t>
      </w:r>
      <w:r w:rsidRPr="006E2D48">
        <w:rPr>
          <w:rFonts w:cs="Arial"/>
        </w:rPr>
        <w:t xml:space="preserve"> alsnog rechtstreeks te contacteren.</w:t>
      </w:r>
    </w:p>
    <w:p w:rsidR="00847B9B" w:rsidRPr="006E2D48" w:rsidRDefault="00847B9B" w:rsidP="00847B9B">
      <w:pPr>
        <w:pStyle w:val="Alineanummering2"/>
        <w:jc w:val="left"/>
        <w:rPr>
          <w:rFonts w:cs="Arial"/>
        </w:rPr>
      </w:pPr>
      <w:r w:rsidRPr="006E2D48">
        <w:rPr>
          <w:rFonts w:cs="Arial"/>
        </w:rPr>
        <w:lastRenderedPageBreak/>
        <w:t xml:space="preserve">In het geval van een </w:t>
      </w:r>
      <w:proofErr w:type="spellStart"/>
      <w:r w:rsidRPr="006E2D48">
        <w:rPr>
          <w:rFonts w:cs="Arial"/>
        </w:rPr>
        <w:t>Datalek</w:t>
      </w:r>
      <w:proofErr w:type="spellEnd"/>
      <w:r w:rsidRPr="006E2D48">
        <w:rPr>
          <w:rFonts w:cs="Arial"/>
        </w:rPr>
        <w:t xml:space="preserve"> zal </w:t>
      </w:r>
      <w:r>
        <w:rPr>
          <w:rFonts w:cs="Arial"/>
        </w:rPr>
        <w:t>Contractant</w:t>
      </w:r>
      <w:r w:rsidRPr="006E2D48">
        <w:rPr>
          <w:rFonts w:cs="Arial"/>
        </w:rPr>
        <w:t xml:space="preserve"> zo snel mogelijk adequate herstelmaatregelen treffen. Bovendien zal </w:t>
      </w:r>
      <w:r>
        <w:rPr>
          <w:rFonts w:cs="Arial"/>
        </w:rPr>
        <w:t>Contractant</w:t>
      </w:r>
      <w:r w:rsidRPr="006E2D48">
        <w:rPr>
          <w:rFonts w:cs="Arial"/>
        </w:rPr>
        <w:t xml:space="preserve"> </w:t>
      </w:r>
      <w:r>
        <w:rPr>
          <w:rFonts w:cs="Arial"/>
        </w:rPr>
        <w:t>Klant</w:t>
      </w:r>
      <w:r w:rsidRPr="006E2D48">
        <w:rPr>
          <w:rFonts w:cs="Arial"/>
        </w:rPr>
        <w:t xml:space="preserve"> voorzien van alle door </w:t>
      </w:r>
      <w:r>
        <w:rPr>
          <w:rFonts w:cs="Arial"/>
        </w:rPr>
        <w:t>Klant</w:t>
      </w:r>
      <w:r w:rsidRPr="006E2D48">
        <w:rPr>
          <w:rFonts w:cs="Arial"/>
        </w:rPr>
        <w:t xml:space="preserve"> verzochte relevante informatie met betrekking tot het </w:t>
      </w:r>
      <w:proofErr w:type="spellStart"/>
      <w:r w:rsidRPr="006E2D48">
        <w:rPr>
          <w:rFonts w:cs="Arial"/>
        </w:rPr>
        <w:t>Datalek</w:t>
      </w:r>
      <w:proofErr w:type="spellEnd"/>
      <w:r w:rsidRPr="006E2D48">
        <w:rPr>
          <w:rFonts w:cs="Arial"/>
        </w:rPr>
        <w:t>. Deze informatie omvat in ieder geval:</w:t>
      </w:r>
    </w:p>
    <w:p w:rsidR="00847B9B" w:rsidRPr="006E2D48" w:rsidRDefault="00847B9B" w:rsidP="00847B9B">
      <w:pPr>
        <w:pStyle w:val="Alineanummering3"/>
        <w:jc w:val="left"/>
      </w:pPr>
      <w:r w:rsidRPr="006E2D48">
        <w:t xml:space="preserve">een beschrijving van de aard en de omvang van het </w:t>
      </w:r>
      <w:proofErr w:type="spellStart"/>
      <w:r w:rsidRPr="006E2D48">
        <w:t>Datalek</w:t>
      </w:r>
      <w:proofErr w:type="spellEnd"/>
      <w:r w:rsidRPr="006E2D48">
        <w:t xml:space="preserve">, een inschatting van het aantal (mogelijk) getroffen Betrokkenen en een indicatie van de aard van de getroffen Persoonsgegevens en of deze Persoonsgegevens </w:t>
      </w:r>
      <w:proofErr w:type="spellStart"/>
      <w:r w:rsidRPr="006E2D48">
        <w:t>encrypted</w:t>
      </w:r>
      <w:proofErr w:type="spellEnd"/>
      <w:r w:rsidRPr="006E2D48">
        <w:t xml:space="preserve"> waren, dan</w:t>
      </w:r>
      <w:r>
        <w:t xml:space="preserve"> </w:t>
      </w:r>
      <w:r w:rsidRPr="006E2D48">
        <w:t>wel anderszins beveiligd of onbegrijpelijk/ontoegankelijk waren gemaakt;</w:t>
      </w:r>
    </w:p>
    <w:p w:rsidR="00847B9B" w:rsidRPr="006E2D48" w:rsidRDefault="00847B9B" w:rsidP="00847B9B">
      <w:pPr>
        <w:pStyle w:val="Alineanummering3"/>
        <w:jc w:val="left"/>
      </w:pPr>
      <w:r w:rsidRPr="006E2D48">
        <w:t xml:space="preserve">een beschrijving van de getroffen en te treffen preventieve en correctieve maatregelen, geplande maatregelen en de aanbevolen maatregelen ter beperking van de schade, daaronder begrepen een noodplan en de verwachte oplossings- en </w:t>
      </w:r>
      <w:proofErr w:type="spellStart"/>
      <w:r w:rsidRPr="006E2D48">
        <w:t>work-around</w:t>
      </w:r>
      <w:proofErr w:type="spellEnd"/>
      <w:r w:rsidRPr="006E2D48">
        <w:t xml:space="preserve"> tijd;</w:t>
      </w:r>
    </w:p>
    <w:p w:rsidR="00847B9B" w:rsidRPr="006E2D48" w:rsidRDefault="00847B9B" w:rsidP="00847B9B">
      <w:pPr>
        <w:pStyle w:val="Alineanummering3"/>
        <w:jc w:val="left"/>
      </w:pPr>
      <w:r w:rsidRPr="006E2D48">
        <w:t xml:space="preserve">informatie over welke derden, zoals overheidsinstanties en de (sociale) media, bekend zijn of kunnen zijn met het </w:t>
      </w:r>
      <w:proofErr w:type="spellStart"/>
      <w:r w:rsidRPr="006E2D48">
        <w:t>Datalek</w:t>
      </w:r>
      <w:proofErr w:type="spellEnd"/>
      <w:r w:rsidRPr="006E2D48">
        <w:t>;</w:t>
      </w:r>
    </w:p>
    <w:p w:rsidR="00847B9B" w:rsidRPr="006E2D48" w:rsidRDefault="00847B9B" w:rsidP="00847B9B">
      <w:pPr>
        <w:pStyle w:val="Alineanummering3"/>
        <w:jc w:val="left"/>
      </w:pPr>
      <w:r w:rsidRPr="006E2D48">
        <w:t xml:space="preserve">de contactgegevens van de bevoegde vertegenwoordiger(s) van </w:t>
      </w:r>
      <w:r>
        <w:t>Contractant</w:t>
      </w:r>
      <w:r w:rsidRPr="006E2D48">
        <w:t xml:space="preserve">, bij wie </w:t>
      </w:r>
      <w:r>
        <w:t>Klant</w:t>
      </w:r>
      <w:r w:rsidRPr="006E2D48">
        <w:t xml:space="preserve"> onmiddellijk en regelmatige updates kan verkrijgen van de status van het </w:t>
      </w:r>
      <w:proofErr w:type="spellStart"/>
      <w:r w:rsidRPr="006E2D48">
        <w:t>Datalek</w:t>
      </w:r>
      <w:proofErr w:type="spellEnd"/>
      <w:r w:rsidRPr="006E2D48">
        <w:t>; en</w:t>
      </w:r>
    </w:p>
    <w:p w:rsidR="00847B9B" w:rsidRPr="006E2D48" w:rsidRDefault="00847B9B" w:rsidP="00847B9B">
      <w:pPr>
        <w:pStyle w:val="Alineanummering3"/>
        <w:jc w:val="left"/>
      </w:pPr>
      <w:r w:rsidRPr="006E2D48">
        <w:t xml:space="preserve">enige andere informatie die kan bijdragen aan de beperking van de schade aan de organisatie van </w:t>
      </w:r>
      <w:r>
        <w:t>Klant</w:t>
      </w:r>
      <w:r w:rsidRPr="006E2D48">
        <w:t xml:space="preserve"> en de privacy van de getroffen Betrokkene(n).</w:t>
      </w:r>
    </w:p>
    <w:p w:rsidR="00847B9B" w:rsidRDefault="00847B9B" w:rsidP="00847B9B">
      <w:pPr>
        <w:pStyle w:val="Alineanummering2"/>
        <w:jc w:val="left"/>
        <w:rPr>
          <w:rFonts w:cs="Arial"/>
        </w:rPr>
      </w:pPr>
      <w:r>
        <w:rPr>
          <w:rFonts w:cs="Arial"/>
        </w:rPr>
        <w:t>Contractant</w:t>
      </w:r>
      <w:r w:rsidRPr="006E2D48">
        <w:rPr>
          <w:rFonts w:cs="Arial"/>
        </w:rPr>
        <w:t xml:space="preserve"> zal ook alle redelijkerwijs te verwachten assistentie aan </w:t>
      </w:r>
      <w:r>
        <w:rPr>
          <w:rFonts w:cs="Arial"/>
        </w:rPr>
        <w:t>Klant</w:t>
      </w:r>
      <w:r w:rsidRPr="006E2D48">
        <w:rPr>
          <w:rFonts w:cs="Arial"/>
        </w:rPr>
        <w:t xml:space="preserve"> verlenen en alle noodzakelijke of door </w:t>
      </w:r>
      <w:r>
        <w:rPr>
          <w:rFonts w:cs="Arial"/>
        </w:rPr>
        <w:t>Klant</w:t>
      </w:r>
      <w:r w:rsidRPr="006E2D48">
        <w:rPr>
          <w:rFonts w:cs="Arial"/>
        </w:rPr>
        <w:t xml:space="preserve"> gevraagde informatie met </w:t>
      </w:r>
      <w:r>
        <w:rPr>
          <w:rFonts w:cs="Arial"/>
        </w:rPr>
        <w:t>Klant</w:t>
      </w:r>
      <w:r w:rsidRPr="006E2D48">
        <w:rPr>
          <w:rFonts w:cs="Arial"/>
        </w:rPr>
        <w:t xml:space="preserve"> delen, opdat </w:t>
      </w:r>
      <w:r>
        <w:rPr>
          <w:rFonts w:cs="Arial"/>
        </w:rPr>
        <w:t>Klant</w:t>
      </w:r>
      <w:r w:rsidRPr="006E2D48">
        <w:rPr>
          <w:rFonts w:cs="Arial"/>
        </w:rPr>
        <w:t xml:space="preserve"> de (mogelijk) getroffen Betrokkene(n) en/of de relevante overheidsinstanties of toezichthouders die bevoegd zijn te oordelen over de Verwerking van de Persoonsgegevens, tijdig kan informeren over het </w:t>
      </w:r>
      <w:proofErr w:type="spellStart"/>
      <w:r w:rsidRPr="006E2D48">
        <w:rPr>
          <w:rFonts w:cs="Arial"/>
        </w:rPr>
        <w:t>Datalek</w:t>
      </w:r>
      <w:proofErr w:type="spellEnd"/>
      <w:r w:rsidRPr="006E2D48">
        <w:rPr>
          <w:rFonts w:cs="Arial"/>
        </w:rPr>
        <w:t xml:space="preserve"> en in staat wordt gesteld om naleving van de meldplichten inzake Datalekken onder de Toepasselijke Privacywetgeving aan te aantonen. </w:t>
      </w:r>
    </w:p>
    <w:p w:rsidR="00847B9B" w:rsidRDefault="00847B9B" w:rsidP="00847B9B">
      <w:pPr>
        <w:pStyle w:val="Alineanummering2"/>
        <w:jc w:val="left"/>
      </w:pPr>
      <w:r>
        <w:rPr>
          <w:rFonts w:cs="Arial"/>
        </w:rPr>
        <w:t xml:space="preserve">Contractant zal </w:t>
      </w:r>
      <w:r w:rsidRPr="00172E97">
        <w:t xml:space="preserve">een audit uitvoeren </w:t>
      </w:r>
      <w:r w:rsidRPr="0069725A">
        <w:t>teneinde</w:t>
      </w:r>
      <w:r w:rsidRPr="00172E97">
        <w:t xml:space="preserve"> gepaste herstelmaatregelen vast te stellen </w:t>
      </w:r>
      <w:r>
        <w:t xml:space="preserve">en uit te voeren </w:t>
      </w:r>
      <w:r w:rsidRPr="00172E97">
        <w:t xml:space="preserve">ter voorkoming van </w:t>
      </w:r>
      <w:r>
        <w:t>(</w:t>
      </w:r>
      <w:r w:rsidRPr="00172E97">
        <w:t xml:space="preserve">herhaling </w:t>
      </w:r>
      <w:r>
        <w:t>van) een vergelijkbare situatie, onverminderd enige auditrechten van Klant.</w:t>
      </w:r>
    </w:p>
    <w:p w:rsidR="00847B9B" w:rsidRDefault="00847B9B" w:rsidP="00847B9B">
      <w:pPr>
        <w:pStyle w:val="Alineanummering1"/>
        <w:jc w:val="left"/>
      </w:pPr>
      <w:r>
        <w:t>Auditrecht van Klant</w:t>
      </w:r>
    </w:p>
    <w:p w:rsidR="00847B9B" w:rsidRDefault="00847B9B" w:rsidP="00847B9B">
      <w:pPr>
        <w:pStyle w:val="Alineanummering2"/>
        <w:jc w:val="left"/>
        <w:rPr>
          <w:rFonts w:cs="Arial"/>
        </w:rPr>
      </w:pPr>
      <w:r>
        <w:rPr>
          <w:rFonts w:cs="Arial"/>
        </w:rPr>
        <w:t xml:space="preserve">Klant </w:t>
      </w:r>
      <w:r w:rsidRPr="00FD6100">
        <w:rPr>
          <w:rFonts w:cs="Arial"/>
        </w:rPr>
        <w:t xml:space="preserve">kan de </w:t>
      </w:r>
      <w:r>
        <w:rPr>
          <w:rFonts w:cs="Arial"/>
        </w:rPr>
        <w:t xml:space="preserve">verwerkingsactiviteiten en de </w:t>
      </w:r>
      <w:r w:rsidRPr="00FD6100">
        <w:rPr>
          <w:rFonts w:cs="Arial"/>
        </w:rPr>
        <w:t>Bewerkingsfaciliteiten</w:t>
      </w:r>
      <w:r>
        <w:rPr>
          <w:rFonts w:cs="Arial"/>
        </w:rPr>
        <w:t>, met inachtneming van een voorafgaande kennisgevingsperiode van 2 weken,</w:t>
      </w:r>
      <w:r w:rsidRPr="00FD6100">
        <w:rPr>
          <w:rFonts w:cs="Arial"/>
        </w:rPr>
        <w:t xml:space="preserve"> (laten) onderwerpen aan een audit om de genomen technische en organisatorische maatregelen </w:t>
      </w:r>
      <w:r>
        <w:rPr>
          <w:rFonts w:cs="Arial"/>
        </w:rPr>
        <w:t xml:space="preserve">ter zake van de Persoonsgegevens </w:t>
      </w:r>
      <w:r w:rsidRPr="00FD6100">
        <w:rPr>
          <w:rFonts w:cs="Arial"/>
        </w:rPr>
        <w:t xml:space="preserve">te (laten) onderzoeken. </w:t>
      </w:r>
    </w:p>
    <w:p w:rsidR="00847B9B" w:rsidRDefault="00847B9B" w:rsidP="00847B9B">
      <w:pPr>
        <w:pStyle w:val="Alineanummering2"/>
        <w:numPr>
          <w:ilvl w:val="0"/>
          <w:numId w:val="0"/>
        </w:numPr>
        <w:ind w:left="1021"/>
        <w:jc w:val="left"/>
        <w:rPr>
          <w:rFonts w:cs="Arial"/>
        </w:rPr>
      </w:pPr>
    </w:p>
    <w:p w:rsidR="00847B9B" w:rsidRDefault="00847B9B" w:rsidP="00847B9B">
      <w:pPr>
        <w:pStyle w:val="Alineanummering2"/>
        <w:jc w:val="left"/>
        <w:rPr>
          <w:rFonts w:cs="Arial"/>
        </w:rPr>
      </w:pPr>
      <w:r>
        <w:rPr>
          <w:rFonts w:cs="Arial"/>
        </w:rPr>
        <w:lastRenderedPageBreak/>
        <w:t xml:space="preserve">Klant kan eveneens een audit (laten) uitvoeren ter zake van de verwerkingsactiviteiten en de Bewerkingsfaciliteiten om te verifiëren of Contractant Klant daadwerkelijk correct en tijdig ingelicht heeft over alle Datalekken, en de ter zake getroffen preventieve en herstelmaatregelen, daaronder begrepen enige maatregelen ter voorkoming van herhaling van een </w:t>
      </w:r>
      <w:proofErr w:type="spellStart"/>
      <w:r>
        <w:rPr>
          <w:rFonts w:cs="Arial"/>
        </w:rPr>
        <w:t>Datalek</w:t>
      </w:r>
      <w:proofErr w:type="spellEnd"/>
      <w:r>
        <w:rPr>
          <w:rFonts w:cs="Arial"/>
        </w:rPr>
        <w:t>.</w:t>
      </w:r>
    </w:p>
    <w:p w:rsidR="00847B9B" w:rsidRDefault="00847B9B" w:rsidP="00847B9B">
      <w:pPr>
        <w:pStyle w:val="Alineanummering2"/>
        <w:jc w:val="left"/>
        <w:rPr>
          <w:rFonts w:cs="Arial"/>
        </w:rPr>
      </w:pPr>
      <w:r>
        <w:rPr>
          <w:rFonts w:cs="Arial"/>
        </w:rPr>
        <w:t>Contractant</w:t>
      </w:r>
      <w:r w:rsidRPr="00FD6100">
        <w:rPr>
          <w:rFonts w:cs="Arial"/>
        </w:rPr>
        <w:t xml:space="preserve"> zal alle redelijkerwijs benodigde medewerking verlenen </w:t>
      </w:r>
      <w:r>
        <w:rPr>
          <w:rFonts w:cs="Arial"/>
        </w:rPr>
        <w:t xml:space="preserve">zodat Klant haar auditrechten kan uitoefenen en naleving van het Toepasselijke Recht aan kan tonen, </w:t>
      </w:r>
      <w:r w:rsidRPr="00FD6100">
        <w:rPr>
          <w:rFonts w:cs="Arial"/>
        </w:rPr>
        <w:t xml:space="preserve">en </w:t>
      </w:r>
      <w:r>
        <w:rPr>
          <w:rFonts w:cs="Arial"/>
        </w:rPr>
        <w:t xml:space="preserve">Contractant </w:t>
      </w:r>
      <w:r w:rsidRPr="00FD6100">
        <w:rPr>
          <w:rFonts w:cs="Arial"/>
        </w:rPr>
        <w:t xml:space="preserve">zal ervoor zorgen dat door hem ingeschakelde </w:t>
      </w:r>
      <w:r>
        <w:rPr>
          <w:rFonts w:cs="Arial"/>
        </w:rPr>
        <w:t>onderaannemers</w:t>
      </w:r>
      <w:r w:rsidRPr="00FD6100">
        <w:rPr>
          <w:rFonts w:cs="Arial"/>
        </w:rPr>
        <w:t xml:space="preserve"> dit ook doen. </w:t>
      </w:r>
    </w:p>
    <w:p w:rsidR="00847B9B" w:rsidRPr="00FD6100" w:rsidRDefault="00847B9B" w:rsidP="00847B9B">
      <w:pPr>
        <w:pStyle w:val="Alineanummering2"/>
        <w:jc w:val="left"/>
        <w:rPr>
          <w:rFonts w:cs="Arial"/>
        </w:rPr>
      </w:pPr>
      <w:r>
        <w:rPr>
          <w:rFonts w:cs="Arial"/>
        </w:rPr>
        <w:t xml:space="preserve">Klant </w:t>
      </w:r>
      <w:r w:rsidRPr="00FD6100">
        <w:rPr>
          <w:rFonts w:cs="Arial"/>
        </w:rPr>
        <w:t xml:space="preserve">kan derde partijen (experts) inschakelen voor </w:t>
      </w:r>
      <w:r>
        <w:rPr>
          <w:rFonts w:cs="Arial"/>
        </w:rPr>
        <w:t>de uitoefening van haar auditrechten</w:t>
      </w:r>
      <w:r w:rsidRPr="00FD6100">
        <w:rPr>
          <w:rFonts w:cs="Arial"/>
        </w:rPr>
        <w:t>. Het uitvoeren van een audit</w:t>
      </w:r>
      <w:r>
        <w:rPr>
          <w:rFonts w:cs="Arial"/>
        </w:rPr>
        <w:t xml:space="preserve"> door Klant of namens Klant </w:t>
      </w:r>
      <w:r w:rsidRPr="00FD6100">
        <w:rPr>
          <w:rFonts w:cs="Arial"/>
        </w:rPr>
        <w:t xml:space="preserve">zal niet leiden tot vertraging van de werkzaamheden van </w:t>
      </w:r>
      <w:r>
        <w:rPr>
          <w:rFonts w:cs="Arial"/>
        </w:rPr>
        <w:t>Contractant of een van zijn onderaannemers</w:t>
      </w:r>
      <w:r w:rsidRPr="00FD6100">
        <w:rPr>
          <w:rFonts w:cs="Arial"/>
        </w:rPr>
        <w:t>. Indien een dergelijke vertraging toch dreigt, zullen Partijen in overleg treden.</w:t>
      </w:r>
    </w:p>
    <w:p w:rsidR="00847B9B" w:rsidRPr="003019D2" w:rsidRDefault="00847B9B" w:rsidP="00847B9B">
      <w:pPr>
        <w:pStyle w:val="Alineanummering1"/>
        <w:jc w:val="left"/>
      </w:pPr>
      <w:r>
        <w:t>Doorgifte van Persoonsgegevens</w:t>
      </w:r>
    </w:p>
    <w:p w:rsidR="00847B9B" w:rsidRDefault="00847B9B" w:rsidP="00847B9B">
      <w:pPr>
        <w:pStyle w:val="Alineanummering2"/>
        <w:jc w:val="left"/>
      </w:pPr>
      <w:r>
        <w:t>Contractant</w:t>
      </w:r>
      <w:r w:rsidRPr="003019D2">
        <w:t xml:space="preserve"> zal geen Persoonsgegevens overbrengen naar of toegankelijk maken vanuit een land buiten de E</w:t>
      </w:r>
      <w:r>
        <w:t>ER, behoudens uitdrukkelijke schriftelijke toestemming van Klant</w:t>
      </w:r>
      <w:r w:rsidRPr="003019D2">
        <w:t>.</w:t>
      </w:r>
      <w:r w:rsidRPr="005218FB">
        <w:t xml:space="preserve"> </w:t>
      </w:r>
    </w:p>
    <w:p w:rsidR="00847B9B" w:rsidRPr="001E0289" w:rsidRDefault="00847B9B" w:rsidP="00847B9B">
      <w:pPr>
        <w:pStyle w:val="Alineanummering2"/>
        <w:jc w:val="left"/>
      </w:pPr>
      <w:r>
        <w:t>Bij het doorgeven en registreren van persoonsgegevens gaat Contractant er van uit dat Klant de benodigde afspraken en overeenkomsten heeft afgesloten met zijn personeelsleden. Contractant is niet aansprakelijk voor de controle op, afsluiten van, of rechtsgeldigheid van deze overeenkomsten.</w:t>
      </w:r>
    </w:p>
    <w:p w:rsidR="00847B9B" w:rsidRDefault="00847B9B" w:rsidP="00847B9B">
      <w:pPr>
        <w:pStyle w:val="Alineanummering1"/>
        <w:jc w:val="left"/>
      </w:pPr>
      <w:r>
        <w:t>Verzoeken van Betrokkenen</w:t>
      </w:r>
    </w:p>
    <w:p w:rsidR="00847B9B" w:rsidRDefault="00847B9B" w:rsidP="00847B9B">
      <w:pPr>
        <w:pStyle w:val="Alineanummering2"/>
        <w:jc w:val="left"/>
      </w:pPr>
      <w:r>
        <w:t xml:space="preserve">Contractant </w:t>
      </w:r>
      <w:r w:rsidRPr="003019D2">
        <w:t xml:space="preserve">zal </w:t>
      </w:r>
      <w:r>
        <w:t>zijn</w:t>
      </w:r>
      <w:r w:rsidRPr="003019D2">
        <w:t xml:space="preserve"> volledige medewerking verlenen opdat </w:t>
      </w:r>
      <w:r>
        <w:t xml:space="preserve">Klant </w:t>
      </w:r>
      <w:r w:rsidRPr="003019D2">
        <w:t xml:space="preserve">kan voldoen aan </w:t>
      </w:r>
      <w:r>
        <w:t>haar</w:t>
      </w:r>
      <w:r w:rsidRPr="003019D2">
        <w:t xml:space="preserve"> wettelijke verplichtingen </w:t>
      </w:r>
      <w:r>
        <w:t xml:space="preserve">als </w:t>
      </w:r>
      <w:r w:rsidRPr="003019D2">
        <w:t xml:space="preserve">een Betrokkene zijn rechten uitoefent op grond van </w:t>
      </w:r>
      <w:r>
        <w:t>het Toepasselijke Recht</w:t>
      </w:r>
      <w:r w:rsidRPr="003019D2">
        <w:t>.</w:t>
      </w:r>
      <w:r>
        <w:t xml:space="preserve"> </w:t>
      </w:r>
    </w:p>
    <w:p w:rsidR="00847B9B" w:rsidRDefault="00847B9B" w:rsidP="00847B9B">
      <w:pPr>
        <w:pStyle w:val="Alineanummering2"/>
        <w:jc w:val="left"/>
      </w:pPr>
      <w:r>
        <w:t>Zodra Contractant</w:t>
      </w:r>
      <w:r w:rsidRPr="00CF24A4">
        <w:t xml:space="preserve"> een </w:t>
      </w:r>
      <w:r>
        <w:t xml:space="preserve">daartoe strekkend </w:t>
      </w:r>
      <w:r w:rsidRPr="00CF24A4">
        <w:t>verzoek</w:t>
      </w:r>
      <w:r>
        <w:t>, als in het vorige lid bedoeld,</w:t>
      </w:r>
      <w:r w:rsidRPr="00CF24A4">
        <w:t xml:space="preserve"> van een Betrokkene ontvan</w:t>
      </w:r>
      <w:r>
        <w:t>gt, zal Contractant Klant onmiddellijk schriftelijk hierover informeren, en daarbij een afschrift van alle ter zake ontvangen correspondentie aan Klant overhandigen. Klant zal Contractant laten weten of Contractant, namens Klant, kan reageren op het verzoek en zo ja, op welke wijze.</w:t>
      </w:r>
    </w:p>
    <w:p w:rsidR="00847B9B" w:rsidRDefault="00847B9B" w:rsidP="00847B9B">
      <w:pPr>
        <w:pStyle w:val="Alineanummering2"/>
        <w:jc w:val="left"/>
      </w:pPr>
      <w:r>
        <w:t>O</w:t>
      </w:r>
      <w:r w:rsidRPr="00806292">
        <w:t>nverminderd zijn</w:t>
      </w:r>
      <w:r>
        <w:t xml:space="preserve"> </w:t>
      </w:r>
      <w:r w:rsidRPr="00806292">
        <w:t xml:space="preserve">verplichtingen uit de </w:t>
      </w:r>
      <w:r>
        <w:t>Overeenkomst</w:t>
      </w:r>
      <w:r w:rsidRPr="00806292">
        <w:t xml:space="preserve">, </w:t>
      </w:r>
      <w:r>
        <w:t xml:space="preserve">zal Contractant in een voorkomend geval </w:t>
      </w:r>
      <w:r w:rsidRPr="00806292">
        <w:t>onmiddellijk de Persoonsgegevens corrigeren</w:t>
      </w:r>
      <w:r>
        <w:t xml:space="preserve"> of anderszins aanpassen</w:t>
      </w:r>
      <w:r w:rsidRPr="00806292">
        <w:t xml:space="preserve">, in overeenstemming met </w:t>
      </w:r>
      <w:r>
        <w:t>de</w:t>
      </w:r>
      <w:r w:rsidRPr="00806292">
        <w:t xml:space="preserve"> instructies van </w:t>
      </w:r>
      <w:r>
        <w:t>Klant</w:t>
      </w:r>
      <w:r w:rsidRPr="00806292">
        <w:t>.</w:t>
      </w:r>
    </w:p>
    <w:p w:rsidR="00847B9B" w:rsidRPr="003019D2" w:rsidRDefault="00847B9B" w:rsidP="00847B9B">
      <w:pPr>
        <w:pStyle w:val="Alineanummering1"/>
        <w:jc w:val="left"/>
        <w:rPr>
          <w:rFonts w:cs="Arial"/>
        </w:rPr>
      </w:pPr>
      <w:r w:rsidRPr="003019D2">
        <w:rPr>
          <w:rFonts w:cs="Arial"/>
        </w:rPr>
        <w:t>Duur en beëindiging</w:t>
      </w:r>
    </w:p>
    <w:p w:rsidR="00847B9B" w:rsidRPr="003019D2" w:rsidRDefault="00847B9B" w:rsidP="00847B9B">
      <w:pPr>
        <w:pStyle w:val="Alineanummering2"/>
        <w:jc w:val="left"/>
        <w:rPr>
          <w:rFonts w:cs="Arial"/>
        </w:rPr>
      </w:pPr>
      <w:r w:rsidRPr="003019D2">
        <w:rPr>
          <w:rFonts w:cs="Arial"/>
        </w:rPr>
        <w:t xml:space="preserve">Deze Bewerkersovereenkomst treedt in werking </w:t>
      </w:r>
      <w:r>
        <w:rPr>
          <w:rFonts w:cs="Arial"/>
        </w:rPr>
        <w:t>zodra</w:t>
      </w:r>
      <w:r w:rsidRPr="003019D2">
        <w:rPr>
          <w:rFonts w:cs="Arial"/>
        </w:rPr>
        <w:t xml:space="preserve"> </w:t>
      </w:r>
      <w:r>
        <w:rPr>
          <w:rFonts w:cs="Arial"/>
        </w:rPr>
        <w:t>Contractant</w:t>
      </w:r>
      <w:r w:rsidRPr="003019D2">
        <w:rPr>
          <w:rFonts w:cs="Arial"/>
        </w:rPr>
        <w:t xml:space="preserve"> ten behoeve van </w:t>
      </w:r>
      <w:r>
        <w:rPr>
          <w:rFonts w:cs="Arial"/>
        </w:rPr>
        <w:t xml:space="preserve">Klant voor het eerst de </w:t>
      </w:r>
      <w:r w:rsidRPr="003019D2">
        <w:rPr>
          <w:rFonts w:cs="Arial"/>
        </w:rPr>
        <w:t>Persoonsgegevens</w:t>
      </w:r>
      <w:r>
        <w:rPr>
          <w:rFonts w:cs="Arial"/>
        </w:rPr>
        <w:t xml:space="preserve"> </w:t>
      </w:r>
      <w:r w:rsidRPr="003019D2">
        <w:rPr>
          <w:rFonts w:cs="Arial"/>
        </w:rPr>
        <w:t xml:space="preserve">verwerkt op grond van </w:t>
      </w:r>
      <w:r>
        <w:rPr>
          <w:rFonts w:cs="Arial"/>
        </w:rPr>
        <w:t>de</w:t>
      </w:r>
      <w:r w:rsidRPr="003019D2">
        <w:rPr>
          <w:rFonts w:cs="Arial"/>
        </w:rPr>
        <w:t xml:space="preserve"> </w:t>
      </w:r>
      <w:r>
        <w:rPr>
          <w:rFonts w:cs="Arial"/>
        </w:rPr>
        <w:t>Overeenkomst</w:t>
      </w:r>
      <w:r w:rsidRPr="003019D2">
        <w:rPr>
          <w:rFonts w:cs="Arial"/>
        </w:rPr>
        <w:t>.</w:t>
      </w:r>
    </w:p>
    <w:p w:rsidR="00847B9B" w:rsidRPr="00414792" w:rsidRDefault="00847B9B" w:rsidP="00847B9B">
      <w:pPr>
        <w:pStyle w:val="Alineanummering2"/>
        <w:jc w:val="left"/>
      </w:pPr>
      <w:r w:rsidRPr="00414792">
        <w:rPr>
          <w:rFonts w:cs="Arial"/>
        </w:rPr>
        <w:lastRenderedPageBreak/>
        <w:t>Deze Bewerkersovereenkomst zal van kracht zijn zolang de Overeenkomst van kracht is. Bij beëindiging van de Overeenkomst eindigt deze Bewerkersovereenkomst van rechtswege zonder dat enige nadere (rechts)handeling vereist is.</w:t>
      </w:r>
    </w:p>
    <w:p w:rsidR="00847B9B" w:rsidRDefault="00847B9B" w:rsidP="00847B9B">
      <w:pPr>
        <w:pStyle w:val="Alineanummering2"/>
        <w:jc w:val="left"/>
      </w:pPr>
      <w:r w:rsidRPr="00414792">
        <w:rPr>
          <w:rFonts w:cs="Arial"/>
        </w:rPr>
        <w:t xml:space="preserve">Voor zover niet anders voortvloeit in overeenstemming met het Toepasselijke Recht, zal Contractant, indien deze Bewerkersovereenkomst eindigt of op een eerdere datum zodra </w:t>
      </w:r>
      <w:r>
        <w:rPr>
          <w:rFonts w:cs="Arial"/>
        </w:rPr>
        <w:t>Klant</w:t>
      </w:r>
      <w:r w:rsidRPr="00414792">
        <w:rPr>
          <w:rFonts w:cs="Arial"/>
        </w:rPr>
        <w:t xml:space="preserve"> aangeeft dat de verwerking van (een deel van) de Persoonsgegevens niet langer ter zake dienend is voor de uitvoering van de Diensten, ervoor zorgdragen: (i) </w:t>
      </w:r>
      <w:r>
        <w:t>dat de</w:t>
      </w:r>
      <w:r w:rsidRPr="002E3F3F">
        <w:t xml:space="preserve"> Persoonsgegevens onmiddellijk </w:t>
      </w:r>
      <w:r>
        <w:t xml:space="preserve">op </w:t>
      </w:r>
      <w:r w:rsidRPr="002E3F3F">
        <w:t xml:space="preserve">een </w:t>
      </w:r>
      <w:r>
        <w:t xml:space="preserve">door Klant </w:t>
      </w:r>
      <w:r w:rsidRPr="002E3F3F">
        <w:t xml:space="preserve">geschikt </w:t>
      </w:r>
      <w:r>
        <w:t>bevonden wijze</w:t>
      </w:r>
      <w:r w:rsidRPr="002E3F3F">
        <w:t xml:space="preserve"> worden geretourneerd c.q. verstrekt aan </w:t>
      </w:r>
      <w:r>
        <w:t xml:space="preserve">Klant </w:t>
      </w:r>
      <w:r w:rsidRPr="002E3F3F">
        <w:t xml:space="preserve">of </w:t>
      </w:r>
      <w:r>
        <w:t xml:space="preserve">aan </w:t>
      </w:r>
      <w:r w:rsidRPr="002E3F3F">
        <w:t xml:space="preserve">een door </w:t>
      </w:r>
      <w:r>
        <w:t xml:space="preserve">Klant </w:t>
      </w:r>
      <w:r w:rsidRPr="002E3F3F">
        <w:t>aangewezen vervangende dienstverlener,</w:t>
      </w:r>
      <w:r>
        <w:t xml:space="preserve"> dan wel (ii) dat </w:t>
      </w:r>
      <w:r w:rsidRPr="002E3F3F">
        <w:t xml:space="preserve">de Persoonsgegevens </w:t>
      </w:r>
      <w:r>
        <w:t xml:space="preserve">onmiddellijk </w:t>
      </w:r>
      <w:r w:rsidRPr="002E3F3F">
        <w:t>worden vernietigd</w:t>
      </w:r>
      <w:r>
        <w:t>, indien Klant daar schriftelijk om verzoekt</w:t>
      </w:r>
      <w:r w:rsidRPr="002E3F3F">
        <w:t xml:space="preserve">. </w:t>
      </w:r>
    </w:p>
    <w:p w:rsidR="00847B9B" w:rsidRPr="002E3F3F" w:rsidRDefault="00847B9B" w:rsidP="00847B9B">
      <w:pPr>
        <w:pStyle w:val="Alineanummering2"/>
        <w:jc w:val="left"/>
      </w:pPr>
      <w:r>
        <w:t>Contractant</w:t>
      </w:r>
      <w:r w:rsidRPr="002E3F3F">
        <w:t xml:space="preserve"> zal ervoor zorgdragen dat hij na retournering, verstrekking of vernietiging </w:t>
      </w:r>
      <w:r>
        <w:t>alle</w:t>
      </w:r>
      <w:r w:rsidRPr="002E3F3F">
        <w:t xml:space="preserve"> verwerkingen van </w:t>
      </w:r>
      <w:r>
        <w:t xml:space="preserve">(de betreffende) </w:t>
      </w:r>
      <w:r w:rsidRPr="002E3F3F">
        <w:t xml:space="preserve">Persoonsgegevens onmiddellijk staakt en gestaakt houdt. </w:t>
      </w:r>
      <w:r>
        <w:t>Contractant</w:t>
      </w:r>
      <w:r w:rsidRPr="002E3F3F">
        <w:t xml:space="preserve"> zal </w:t>
      </w:r>
      <w:r>
        <w:t xml:space="preserve">Klant </w:t>
      </w:r>
      <w:r w:rsidRPr="002E3F3F">
        <w:t xml:space="preserve">een schriftelijke bevestiging en garantie </w:t>
      </w:r>
      <w:r>
        <w:t xml:space="preserve">daarvan </w:t>
      </w:r>
      <w:r w:rsidRPr="002E3F3F">
        <w:t>verlenen</w:t>
      </w:r>
      <w:r>
        <w:t>, en Klant toestaan om te verifiëren dat de (betreffende) Persoonsgegevens niet langer worden verwerkt door Contractant of een door hem ingeschakelde onderaannemer</w:t>
      </w:r>
      <w:r w:rsidRPr="002E3F3F">
        <w:t>.</w:t>
      </w:r>
    </w:p>
    <w:p w:rsidR="00847B9B" w:rsidRPr="00C70FFD" w:rsidRDefault="00847B9B" w:rsidP="00847B9B">
      <w:pPr>
        <w:pStyle w:val="Alineanummering2"/>
        <w:jc w:val="left"/>
        <w:rPr>
          <w:rFonts w:cs="Arial"/>
        </w:rPr>
      </w:pPr>
      <w:r w:rsidRPr="00C70FFD">
        <w:rPr>
          <w:rFonts w:cs="Arial"/>
        </w:rPr>
        <w:t xml:space="preserve">Indien </w:t>
      </w:r>
      <w:r>
        <w:rPr>
          <w:rFonts w:cs="Arial"/>
        </w:rPr>
        <w:t xml:space="preserve">Klant </w:t>
      </w:r>
      <w:r w:rsidRPr="00C70FFD">
        <w:rPr>
          <w:rFonts w:cs="Arial"/>
        </w:rPr>
        <w:t xml:space="preserve">op het moment van (voortijdige) beëindiging van de </w:t>
      </w:r>
      <w:r>
        <w:rPr>
          <w:rFonts w:cs="Arial"/>
        </w:rPr>
        <w:t>Overeenkomst</w:t>
      </w:r>
      <w:r w:rsidRPr="00C70FFD">
        <w:rPr>
          <w:rFonts w:cs="Arial"/>
        </w:rPr>
        <w:t xml:space="preserve"> verkiest om de verwerking van de Persoonsgegevens voor</w:t>
      </w:r>
      <w:r>
        <w:rPr>
          <w:rFonts w:cs="Arial"/>
        </w:rPr>
        <w:t>t</w:t>
      </w:r>
      <w:r w:rsidRPr="00C70FFD">
        <w:rPr>
          <w:rFonts w:cs="Arial"/>
        </w:rPr>
        <w:t xml:space="preserve"> te zetten, en het </w:t>
      </w:r>
      <w:r>
        <w:rPr>
          <w:rFonts w:cs="Arial"/>
        </w:rPr>
        <w:t>Contractant</w:t>
      </w:r>
      <w:r w:rsidRPr="00C70FFD">
        <w:rPr>
          <w:rFonts w:cs="Arial"/>
        </w:rPr>
        <w:t xml:space="preserve"> niet redelijkerwijs mogelijk is om de Persoonsgegevens op dat moment aan </w:t>
      </w:r>
      <w:r>
        <w:rPr>
          <w:rFonts w:cs="Arial"/>
        </w:rPr>
        <w:t xml:space="preserve">Klant </w:t>
      </w:r>
      <w:r w:rsidRPr="00C70FFD">
        <w:rPr>
          <w:rFonts w:cs="Arial"/>
        </w:rPr>
        <w:t xml:space="preserve">of een vervangende dienstverlener te verstrekken op een wijze dat de verwerking van Persoonsgegevens onverstoord voortgezet kan worden, zal </w:t>
      </w:r>
      <w:r>
        <w:rPr>
          <w:rFonts w:cs="Arial"/>
        </w:rPr>
        <w:t>Contractant</w:t>
      </w:r>
      <w:r w:rsidRPr="00C70FFD">
        <w:rPr>
          <w:rFonts w:cs="Arial"/>
        </w:rPr>
        <w:t xml:space="preserve"> op verzoek van </w:t>
      </w:r>
      <w:r>
        <w:rPr>
          <w:rFonts w:cs="Arial"/>
        </w:rPr>
        <w:t xml:space="preserve">Klant </w:t>
      </w:r>
      <w:r w:rsidRPr="00C70FFD">
        <w:rPr>
          <w:rFonts w:cs="Arial"/>
        </w:rPr>
        <w:t xml:space="preserve">als noodplan de verwerking van Persoonsgegevens voortzetten onder de gelijkluidende voorwaarden zoals opgenomen in deze Bewerkersovereenkomst, totdat </w:t>
      </w:r>
      <w:r>
        <w:rPr>
          <w:rFonts w:cs="Arial"/>
        </w:rPr>
        <w:t xml:space="preserve">Klant </w:t>
      </w:r>
      <w:r w:rsidRPr="00C70FFD">
        <w:rPr>
          <w:rFonts w:cs="Arial"/>
        </w:rPr>
        <w:t>of een vervangende dienstverlener redelijkerwijs in staat is om de verwerking van de Persoonsgegevens over te nemen en de Persoonsgegevens op gepaste wijze kunnen worden verstrekt.</w:t>
      </w:r>
      <w:r>
        <w:rPr>
          <w:rFonts w:cs="Arial"/>
        </w:rPr>
        <w:t xml:space="preserve"> Voortzetting van de verwerking van de Persoonsgegevens zal niet langer plaatsvinden dan redelijkerwijs nodig, waarbij een termijn van drie maanden na beëindiging van de Overeenkomst als redelijk kan worden beschouwd. </w:t>
      </w:r>
      <w:r w:rsidRPr="00C70FFD">
        <w:rPr>
          <w:rFonts w:cs="Arial"/>
        </w:rPr>
        <w:t xml:space="preserve">Indien de </w:t>
      </w:r>
      <w:r>
        <w:rPr>
          <w:rFonts w:cs="Arial"/>
        </w:rPr>
        <w:t>Overeenkomst</w:t>
      </w:r>
      <w:r w:rsidRPr="00C70FFD">
        <w:rPr>
          <w:rFonts w:cs="Arial"/>
        </w:rPr>
        <w:t xml:space="preserve"> een voor </w:t>
      </w:r>
      <w:r>
        <w:rPr>
          <w:rFonts w:cs="Arial"/>
        </w:rPr>
        <w:t xml:space="preserve">Klant </w:t>
      </w:r>
      <w:r w:rsidRPr="00C70FFD">
        <w:rPr>
          <w:rFonts w:cs="Arial"/>
        </w:rPr>
        <w:t xml:space="preserve">gunstiger noodplan (exit regeling) voor beëindiging bevat, prevaleert het noodplan (exit regeling) van de </w:t>
      </w:r>
      <w:r>
        <w:rPr>
          <w:rFonts w:cs="Arial"/>
        </w:rPr>
        <w:t>Overeenkomst</w:t>
      </w:r>
      <w:r w:rsidRPr="00C70FFD">
        <w:rPr>
          <w:rFonts w:cs="Arial"/>
        </w:rPr>
        <w:t>.</w:t>
      </w:r>
    </w:p>
    <w:p w:rsidR="00847B9B" w:rsidRPr="002A6E2D" w:rsidRDefault="00847B9B" w:rsidP="00847B9B">
      <w:pPr>
        <w:pStyle w:val="Alineanummering2"/>
        <w:jc w:val="left"/>
        <w:rPr>
          <w:rFonts w:cs="Arial"/>
        </w:rPr>
      </w:pPr>
      <w:r w:rsidRPr="003019D2">
        <w:rPr>
          <w:rFonts w:cs="Arial"/>
        </w:rPr>
        <w:t xml:space="preserve">Verplichtingen uit hoofde van deze Bewerkersovereenkomst welke naar hun aard bestemd zijn om ook na het einde van deze Bewerkersovereenkomst voort te duren, blijven na het einde van deze Bewerkersovereenkomst bestaan. </w:t>
      </w:r>
    </w:p>
    <w:p w:rsidR="00847B9B" w:rsidRDefault="00847B9B" w:rsidP="00847B9B">
      <w:pPr>
        <w:pStyle w:val="Alineanummering1"/>
        <w:jc w:val="left"/>
      </w:pPr>
      <w:r>
        <w:t>Wijziging en heronderhandeling</w:t>
      </w:r>
    </w:p>
    <w:p w:rsidR="00847B9B" w:rsidRDefault="00847B9B" w:rsidP="00847B9B">
      <w:pPr>
        <w:pStyle w:val="Alineanummering2"/>
        <w:jc w:val="left"/>
      </w:pPr>
      <w:r w:rsidRPr="00BE1502">
        <w:t>Afwijkingen van en aanvullingen op deze Bewerkersovereenkomst zijn slechts geldig indien deze uitdrukkelijk en schriftelijk zijn overeengekomen.</w:t>
      </w:r>
    </w:p>
    <w:p w:rsidR="00847B9B" w:rsidRPr="00BE1502" w:rsidRDefault="00847B9B" w:rsidP="00847B9B">
      <w:pPr>
        <w:pStyle w:val="Alineanummering2"/>
        <w:numPr>
          <w:ilvl w:val="0"/>
          <w:numId w:val="0"/>
        </w:numPr>
        <w:ind w:left="1021"/>
        <w:jc w:val="left"/>
      </w:pPr>
    </w:p>
    <w:p w:rsidR="00847B9B" w:rsidRDefault="00847B9B" w:rsidP="00847B9B">
      <w:pPr>
        <w:pStyle w:val="Alineanummering2"/>
        <w:jc w:val="left"/>
      </w:pPr>
      <w:r>
        <w:lastRenderedPageBreak/>
        <w:t xml:space="preserve">Partijen zullen wijzigingen in de verwerkte Persoonsgegevens, de verwerkingsactiviteiten van Contractant ten behoeve van Klant, de toepasselijke betrouwbaarheidseisen en/of wijzigingen in de contactgegevens doorvoeren in </w:t>
      </w:r>
      <w:r>
        <w:rPr>
          <w:u w:val="single"/>
        </w:rPr>
        <w:t>Annex(en)</w:t>
      </w:r>
      <w:r w:rsidRPr="009F58D8">
        <w:rPr>
          <w:u w:val="single"/>
        </w:rPr>
        <w:t xml:space="preserve"> A</w:t>
      </w:r>
      <w:r>
        <w:rPr>
          <w:u w:val="single"/>
        </w:rPr>
        <w:t>,</w:t>
      </w:r>
      <w:r w:rsidRPr="009F58D8">
        <w:rPr>
          <w:u w:val="single"/>
        </w:rPr>
        <w:t xml:space="preserve"> B</w:t>
      </w:r>
      <w:r>
        <w:rPr>
          <w:u w:val="single"/>
        </w:rPr>
        <w:t xml:space="preserve"> en/of C</w:t>
      </w:r>
      <w:r>
        <w:t xml:space="preserve">. De betreffende wijzigingen zullen ingaan na ondertekening door beide Partijen van de gewijzigde Annexen. </w:t>
      </w:r>
    </w:p>
    <w:p w:rsidR="00847B9B" w:rsidRPr="002A6E2D" w:rsidRDefault="00847B9B" w:rsidP="00847B9B">
      <w:pPr>
        <w:pStyle w:val="Alineanummering2"/>
        <w:jc w:val="left"/>
      </w:pPr>
      <w:r>
        <w:t xml:space="preserve">Indien een wijziging in omstandigheden daartoe gerede aanleiding geeft, is Klant gerechtigd om deze Bewerkersovereenkomst te heronderhandelen. </w:t>
      </w:r>
      <w:r w:rsidRPr="002A6E2D">
        <w:t xml:space="preserve">Indien Partijen </w:t>
      </w:r>
      <w:r>
        <w:t xml:space="preserve">bij de </w:t>
      </w:r>
      <w:r w:rsidRPr="002A6E2D">
        <w:t xml:space="preserve">heronderhandelingen geen overeenstemming bereiken, is </w:t>
      </w:r>
      <w:r>
        <w:t xml:space="preserve">Klant </w:t>
      </w:r>
      <w:r w:rsidRPr="002A6E2D">
        <w:t xml:space="preserve">gerechtigd om de </w:t>
      </w:r>
      <w:r>
        <w:t>Overeenkomst</w:t>
      </w:r>
      <w:r w:rsidRPr="002A6E2D">
        <w:t xml:space="preserve"> te beëindigen</w:t>
      </w:r>
      <w:r>
        <w:t>,</w:t>
      </w:r>
      <w:r w:rsidRPr="002A6E2D">
        <w:t xml:space="preserve"> zonder aansprakelijk te zijn voor enige daaruit voortvloeiende schade.</w:t>
      </w:r>
    </w:p>
    <w:p w:rsidR="00847B9B" w:rsidRDefault="00847B9B" w:rsidP="00847B9B">
      <w:pPr>
        <w:pStyle w:val="Alineanummering2"/>
        <w:jc w:val="left"/>
        <w:rPr>
          <w:rFonts w:cs="Arial"/>
        </w:rPr>
      </w:pPr>
      <w:r>
        <w:t xml:space="preserve">Contractant stemt hierbij </w:t>
      </w:r>
      <w:r w:rsidRPr="000E733A">
        <w:t>bij voorbaat</w:t>
      </w:r>
      <w:r>
        <w:t xml:space="preserve"> in met wijzigingen in de Bewerkersovereenkomst die wegens gewijzigde omstandigheden noodzakelijk zijn voor naleving van het Toepasselijke Recht.</w:t>
      </w:r>
    </w:p>
    <w:p w:rsidR="00847B9B" w:rsidRDefault="00847B9B" w:rsidP="00847B9B">
      <w:pPr>
        <w:pStyle w:val="Alineanummering1"/>
        <w:jc w:val="left"/>
        <w:rPr>
          <w:rFonts w:cs="Arial"/>
        </w:rPr>
      </w:pPr>
      <w:r w:rsidRPr="003019D2">
        <w:rPr>
          <w:rFonts w:cs="Arial"/>
        </w:rPr>
        <w:t>Overige bepalingen</w:t>
      </w:r>
      <w:r>
        <w:rPr>
          <w:rFonts w:cs="Arial"/>
        </w:rPr>
        <w:t xml:space="preserve"> </w:t>
      </w:r>
    </w:p>
    <w:p w:rsidR="00847B9B" w:rsidRPr="003019D2" w:rsidRDefault="00847B9B" w:rsidP="00847B9B">
      <w:pPr>
        <w:pStyle w:val="Alineanummering2"/>
        <w:jc w:val="left"/>
        <w:rPr>
          <w:rFonts w:cs="Arial"/>
        </w:rPr>
      </w:pPr>
      <w:r w:rsidRPr="003019D2">
        <w:rPr>
          <w:rFonts w:cs="Arial"/>
        </w:rPr>
        <w:t>Op deze Bewerkersovereenkomst is Nederlands recht van toepassing.</w:t>
      </w:r>
    </w:p>
    <w:p w:rsidR="00847B9B" w:rsidRPr="003019D2" w:rsidRDefault="00847B9B" w:rsidP="00847B9B">
      <w:pPr>
        <w:pStyle w:val="Alineanummering2"/>
        <w:jc w:val="left"/>
        <w:rPr>
          <w:rFonts w:cs="Arial"/>
        </w:rPr>
      </w:pPr>
      <w:r w:rsidRPr="65D98499">
        <w:rPr>
          <w:rFonts w:cs="Arial"/>
        </w:rPr>
        <w:t xml:space="preserve">Alle geschillen die uit deze Bewerkersovereenkomst mochten voortvloeien, zullen bij uitsluiting worden voorgelegd aan de instantie die ook bevoegd is te oordelen over geschillen die uit de Overeenkomst mochten voortvloeien. Bij gebreke daarvan zal de daartoe bevoegde rechter te Haarlem bij uitsluiting bevoegd zijn. </w:t>
      </w:r>
    </w:p>
    <w:p w:rsidR="00847B9B" w:rsidRDefault="00847B9B" w:rsidP="00847B9B">
      <w:pPr>
        <w:pStyle w:val="Alineanummering2"/>
        <w:jc w:val="left"/>
        <w:rPr>
          <w:rFonts w:cs="Arial"/>
        </w:rPr>
      </w:pPr>
      <w:r w:rsidRPr="003019D2">
        <w:rPr>
          <w:rFonts w:cs="Arial"/>
        </w:rPr>
        <w:t xml:space="preserve">Enige algemene leveringsvoorwaarden en andere algemene of bijzondere voorwaarden van </w:t>
      </w:r>
      <w:r>
        <w:rPr>
          <w:rFonts w:cs="Arial"/>
        </w:rPr>
        <w:t>Contractant</w:t>
      </w:r>
      <w:r w:rsidRPr="003019D2">
        <w:rPr>
          <w:rFonts w:cs="Arial"/>
        </w:rPr>
        <w:t xml:space="preserve"> zijn niet van toepassing op deze Bewerkersovereenkomst, en worden door </w:t>
      </w:r>
      <w:r>
        <w:rPr>
          <w:rFonts w:cs="Arial"/>
        </w:rPr>
        <w:t xml:space="preserve">Klant </w:t>
      </w:r>
      <w:r w:rsidRPr="003019D2">
        <w:rPr>
          <w:rFonts w:cs="Arial"/>
        </w:rPr>
        <w:t>uitdrukkelijk van de hand gewezen.</w:t>
      </w:r>
    </w:p>
    <w:p w:rsidR="00847B9B" w:rsidRPr="003019D2" w:rsidRDefault="00847B9B" w:rsidP="00847B9B">
      <w:pPr>
        <w:pStyle w:val="Alineanummering2"/>
        <w:jc w:val="left"/>
        <w:rPr>
          <w:rFonts w:cs="Arial"/>
        </w:rPr>
      </w:pPr>
      <w:r>
        <w:rPr>
          <w:rFonts w:cs="Arial"/>
        </w:rPr>
        <w:t>Contractant</w:t>
      </w:r>
      <w:r w:rsidRPr="00D03451">
        <w:rPr>
          <w:rFonts w:cs="Arial"/>
        </w:rPr>
        <w:t xml:space="preserve"> is niet gerechtigd zijn rechten en verplichtingen uit deze Bewerkersovereenkomst aan een derde over te dragen</w:t>
      </w:r>
      <w:r>
        <w:rPr>
          <w:rFonts w:cs="Arial"/>
        </w:rPr>
        <w:t>, behoudens voorafgaande schriftelijke toestemming van Klant.</w:t>
      </w: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Default="00847B9B" w:rsidP="00847B9B">
      <w:pPr>
        <w:rPr>
          <w:rFonts w:cs="Arial"/>
        </w:rPr>
      </w:pPr>
    </w:p>
    <w:p w:rsidR="00847B9B" w:rsidRPr="003019D2" w:rsidRDefault="00847B9B" w:rsidP="00847B9B">
      <w:pPr>
        <w:rPr>
          <w:rFonts w:cs="Arial"/>
        </w:rPr>
      </w:pPr>
      <w:r w:rsidRPr="003019D2">
        <w:rPr>
          <w:rFonts w:cs="Arial"/>
        </w:rPr>
        <w:lastRenderedPageBreak/>
        <w:t xml:space="preserve">ALDUS OVEREENGEKOMEN EN GETEKEND: </w:t>
      </w:r>
    </w:p>
    <w:p w:rsidR="00847B9B" w:rsidRPr="003019D2" w:rsidRDefault="00847B9B" w:rsidP="00847B9B">
      <w:pPr>
        <w:rPr>
          <w:rFonts w:cs="Arial"/>
        </w:rPr>
      </w:pPr>
    </w:p>
    <w:p w:rsidR="00847B9B" w:rsidRPr="003019D2" w:rsidRDefault="00847B9B" w:rsidP="00847B9B">
      <w:pPr>
        <w:rPr>
          <w:rFonts w:cs="Arial"/>
        </w:rPr>
      </w:pPr>
    </w:p>
    <w:p w:rsidR="00847B9B" w:rsidRPr="003019D2" w:rsidRDefault="00847B9B" w:rsidP="00847B9B">
      <w:pPr>
        <w:rPr>
          <w:rFonts w:cs="Arial"/>
        </w:rPr>
      </w:pPr>
    </w:p>
    <w:p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rsidTr="00EE41E0">
        <w:tc>
          <w:tcPr>
            <w:tcW w:w="3756" w:type="dxa"/>
            <w:tcBorders>
              <w:top w:val="single" w:sz="4" w:space="0" w:color="auto"/>
            </w:tcBorders>
          </w:tcPr>
          <w:p w:rsidR="00847B9B" w:rsidRPr="00847B9B" w:rsidRDefault="00522555" w:rsidP="00EE41E0">
            <w:pPr>
              <w:rPr>
                <w:rFonts w:cs="Arial"/>
                <w:caps/>
              </w:rPr>
            </w:pPr>
            <w:r>
              <w:rPr>
                <w:rFonts w:cs="Arial"/>
              </w:rPr>
              <w:t>Bedrijfsnaam</w:t>
            </w:r>
          </w:p>
          <w:p w:rsidR="00847B9B" w:rsidRPr="003019D2" w:rsidRDefault="00847B9B" w:rsidP="00EE41E0">
            <w:pPr>
              <w:rPr>
                <w:rFonts w:cs="Arial"/>
              </w:rPr>
            </w:pPr>
          </w:p>
        </w:tc>
        <w:tc>
          <w:tcPr>
            <w:tcW w:w="708" w:type="dxa"/>
          </w:tcPr>
          <w:p w:rsidR="00847B9B" w:rsidRPr="003019D2" w:rsidRDefault="00847B9B" w:rsidP="00EE41E0">
            <w:pPr>
              <w:rPr>
                <w:rFonts w:cs="Arial"/>
              </w:rPr>
            </w:pPr>
          </w:p>
        </w:tc>
        <w:tc>
          <w:tcPr>
            <w:tcW w:w="3828" w:type="dxa"/>
            <w:tcBorders>
              <w:top w:val="single" w:sz="4" w:space="0" w:color="auto"/>
            </w:tcBorders>
          </w:tcPr>
          <w:p w:rsidR="00847B9B" w:rsidRPr="003019D2" w:rsidRDefault="00847B9B" w:rsidP="00EE41E0">
            <w:pPr>
              <w:rPr>
                <w:rFonts w:cs="Arial"/>
              </w:rPr>
            </w:pPr>
            <w:r w:rsidRPr="006B073C">
              <w:rPr>
                <w:rFonts w:cs="Arial"/>
              </w:rPr>
              <w:t xml:space="preserve">Transscope </w:t>
            </w:r>
            <w:r w:rsidR="00522555">
              <w:rPr>
                <w:rFonts w:cs="Arial"/>
              </w:rPr>
              <w:t>V</w:t>
            </w:r>
            <w:r w:rsidRPr="006B073C">
              <w:rPr>
                <w:rFonts w:cs="Arial"/>
              </w:rPr>
              <w:t>oertuigsystemen b.v.</w:t>
            </w:r>
          </w:p>
        </w:tc>
      </w:tr>
      <w:tr w:rsidR="00847B9B" w:rsidRPr="003019D2" w:rsidTr="00EE41E0">
        <w:tc>
          <w:tcPr>
            <w:tcW w:w="3756" w:type="dxa"/>
          </w:tcPr>
          <w:p w:rsidR="00847B9B" w:rsidRPr="003019D2" w:rsidRDefault="00847B9B" w:rsidP="00EE41E0">
            <w:pPr>
              <w:rPr>
                <w:rFonts w:cs="Arial"/>
              </w:rPr>
            </w:pPr>
            <w:r w:rsidRPr="003019D2">
              <w:rPr>
                <w:rFonts w:cs="Arial"/>
              </w:rPr>
              <w:t>Naam:</w:t>
            </w:r>
            <w:r>
              <w:rPr>
                <w:rFonts w:cs="Arial"/>
              </w:rPr>
              <w:t xml:space="preserve"> </w:t>
            </w:r>
          </w:p>
          <w:p w:rsidR="00847B9B" w:rsidRPr="003019D2" w:rsidRDefault="00847B9B" w:rsidP="00EE41E0">
            <w:pPr>
              <w:rPr>
                <w:rFonts w:cs="Arial"/>
              </w:rPr>
            </w:pPr>
            <w:r w:rsidRPr="003019D2">
              <w:rPr>
                <w:rFonts w:cs="Arial"/>
              </w:rPr>
              <w:t>Functie:</w:t>
            </w:r>
            <w:r>
              <w:rPr>
                <w:rFonts w:cs="Arial"/>
              </w:rPr>
              <w:t xml:space="preserve"> </w:t>
            </w:r>
          </w:p>
          <w:p w:rsidR="00847B9B" w:rsidRPr="003019D2" w:rsidRDefault="00847B9B" w:rsidP="00EE41E0">
            <w:pPr>
              <w:rPr>
                <w:rFonts w:cs="Arial"/>
              </w:rPr>
            </w:pPr>
            <w:r w:rsidRPr="003019D2">
              <w:rPr>
                <w:rFonts w:cs="Arial"/>
              </w:rPr>
              <w:t>Datum:</w:t>
            </w:r>
          </w:p>
        </w:tc>
        <w:tc>
          <w:tcPr>
            <w:tcW w:w="708" w:type="dxa"/>
          </w:tcPr>
          <w:p w:rsidR="00847B9B" w:rsidRPr="003019D2" w:rsidRDefault="00847B9B" w:rsidP="00EE41E0">
            <w:pPr>
              <w:rPr>
                <w:rFonts w:cs="Arial"/>
              </w:rPr>
            </w:pPr>
          </w:p>
        </w:tc>
        <w:tc>
          <w:tcPr>
            <w:tcW w:w="3828" w:type="dxa"/>
          </w:tcPr>
          <w:p w:rsidR="00847B9B" w:rsidRPr="003019D2" w:rsidRDefault="00847B9B" w:rsidP="00EE41E0">
            <w:pPr>
              <w:rPr>
                <w:rFonts w:cs="Arial"/>
              </w:rPr>
            </w:pPr>
            <w:r w:rsidRPr="003019D2">
              <w:rPr>
                <w:rFonts w:cs="Arial"/>
              </w:rPr>
              <w:t>Naam:</w:t>
            </w:r>
            <w:r w:rsidR="001048C8">
              <w:rPr>
                <w:rFonts w:cs="Arial"/>
              </w:rPr>
              <w:t xml:space="preserve"> H.J.W. Kienhuis</w:t>
            </w:r>
          </w:p>
          <w:p w:rsidR="00847B9B" w:rsidRPr="003019D2" w:rsidRDefault="00847B9B" w:rsidP="00EE41E0">
            <w:pPr>
              <w:rPr>
                <w:rFonts w:cs="Arial"/>
              </w:rPr>
            </w:pPr>
            <w:r w:rsidRPr="003019D2">
              <w:rPr>
                <w:rFonts w:cs="Arial"/>
              </w:rPr>
              <w:t>Functie:</w:t>
            </w:r>
            <w:r w:rsidR="001048C8">
              <w:rPr>
                <w:rFonts w:cs="Arial"/>
              </w:rPr>
              <w:t xml:space="preserve"> Directeur</w:t>
            </w:r>
          </w:p>
          <w:p w:rsidR="00847B9B" w:rsidRPr="003019D2" w:rsidRDefault="00847B9B" w:rsidP="00EE41E0">
            <w:pPr>
              <w:rPr>
                <w:rFonts w:cs="Arial"/>
              </w:rPr>
            </w:pPr>
            <w:r w:rsidRPr="003019D2">
              <w:rPr>
                <w:rFonts w:cs="Arial"/>
              </w:rPr>
              <w:t>Datum:</w:t>
            </w:r>
          </w:p>
        </w:tc>
      </w:tr>
      <w:tr w:rsidR="00847B9B" w:rsidRPr="003019D2" w:rsidTr="00EE41E0">
        <w:tc>
          <w:tcPr>
            <w:tcW w:w="3756" w:type="dxa"/>
          </w:tcPr>
          <w:p w:rsidR="00847B9B" w:rsidRPr="003019D2" w:rsidRDefault="00847B9B" w:rsidP="00EE41E0">
            <w:pPr>
              <w:rPr>
                <w:rFonts w:cs="Arial"/>
              </w:rPr>
            </w:pPr>
          </w:p>
        </w:tc>
        <w:tc>
          <w:tcPr>
            <w:tcW w:w="708" w:type="dxa"/>
          </w:tcPr>
          <w:p w:rsidR="00847B9B" w:rsidRPr="003019D2" w:rsidRDefault="00847B9B" w:rsidP="00EE41E0">
            <w:pPr>
              <w:rPr>
                <w:rFonts w:cs="Arial"/>
              </w:rPr>
            </w:pPr>
          </w:p>
        </w:tc>
        <w:tc>
          <w:tcPr>
            <w:tcW w:w="3828" w:type="dxa"/>
          </w:tcPr>
          <w:p w:rsidR="00847B9B" w:rsidRPr="003019D2" w:rsidRDefault="00847B9B" w:rsidP="00EE41E0">
            <w:pPr>
              <w:rPr>
                <w:rFonts w:cs="Arial"/>
              </w:rPr>
            </w:pPr>
          </w:p>
        </w:tc>
      </w:tr>
    </w:tbl>
    <w:p w:rsidR="00847B9B" w:rsidRDefault="00847B9B" w:rsidP="00847B9B">
      <w:pPr>
        <w:rPr>
          <w:rFonts w:cs="Arial"/>
        </w:rPr>
      </w:pPr>
    </w:p>
    <w:p w:rsidR="00847B9B" w:rsidRDefault="00847B9B" w:rsidP="00847B9B">
      <w:pPr>
        <w:spacing w:line="240" w:lineRule="auto"/>
        <w:rPr>
          <w:rFonts w:cs="Arial"/>
          <w:b/>
          <w:u w:val="single"/>
        </w:rPr>
      </w:pPr>
      <w:r>
        <w:rPr>
          <w:rFonts w:cs="Arial"/>
          <w:b/>
          <w:u w:val="single"/>
        </w:rPr>
        <w:br w:type="page"/>
      </w:r>
    </w:p>
    <w:p w:rsidR="00847B9B" w:rsidRDefault="00847B9B" w:rsidP="00847B9B">
      <w:pPr>
        <w:spacing w:line="240" w:lineRule="auto"/>
        <w:rPr>
          <w:rFonts w:cs="Arial"/>
          <w:b/>
          <w:u w:val="single"/>
        </w:rPr>
      </w:pPr>
      <w:r>
        <w:rPr>
          <w:rFonts w:cs="Arial"/>
          <w:b/>
          <w:u w:val="single"/>
        </w:rPr>
        <w:lastRenderedPageBreak/>
        <w:t>Annex</w:t>
      </w:r>
      <w:r w:rsidRPr="00E46707">
        <w:rPr>
          <w:rFonts w:cs="Arial"/>
          <w:b/>
          <w:u w:val="single"/>
        </w:rPr>
        <w:t xml:space="preserve"> A</w:t>
      </w:r>
    </w:p>
    <w:p w:rsidR="00847B9B" w:rsidRDefault="00847B9B" w:rsidP="00847B9B">
      <w:pPr>
        <w:spacing w:line="240" w:lineRule="auto"/>
        <w:rPr>
          <w:rFonts w:cs="Arial"/>
          <w:b/>
        </w:rPr>
      </w:pPr>
      <w:r w:rsidRPr="00486B1B">
        <w:rPr>
          <w:rFonts w:cs="Arial"/>
          <w:b/>
        </w:rPr>
        <w:t>Overzicht van de Diensten en gerelateerde verwerkingsactiviteiten</w:t>
      </w:r>
    </w:p>
    <w:p w:rsidR="00847B9B" w:rsidRPr="00486B1B" w:rsidRDefault="00847B9B" w:rsidP="00847B9B">
      <w:pPr>
        <w:spacing w:line="240" w:lineRule="auto"/>
        <w:rPr>
          <w:rFonts w:cs="Arial"/>
        </w:rPr>
      </w:pPr>
      <w:r>
        <w:rPr>
          <w:rFonts w:cs="Arial"/>
          <w:b/>
        </w:rPr>
        <w:br/>
        <w:t xml:space="preserve">Beschrijving van de Diensten: </w:t>
      </w:r>
      <w:r w:rsidRPr="006B073C">
        <w:rPr>
          <w:rFonts w:cs="Arial"/>
        </w:rPr>
        <w:t>Het registreren van ritten en bijhouden van fleetmanagement van de voertuigen van klant. Dit al dan niet met chauffeursnamen.</w:t>
      </w:r>
    </w:p>
    <w:p w:rsidR="00847B9B" w:rsidRDefault="00847B9B" w:rsidP="00847B9B">
      <w:pPr>
        <w:spacing w:line="240" w:lineRule="auto"/>
        <w:rPr>
          <w:rFonts w:cs="Arial"/>
          <w:b/>
        </w:rPr>
      </w:pPr>
    </w:p>
    <w:p w:rsidR="00847B9B" w:rsidRDefault="00847B9B" w:rsidP="00847B9B">
      <w:pPr>
        <w:spacing w:line="240" w:lineRule="auto"/>
        <w:rPr>
          <w:rFonts w:cs="Arial"/>
          <w:b/>
        </w:rPr>
      </w:pPr>
      <w:r>
        <w:rPr>
          <w:rFonts w:cs="Arial"/>
          <w:b/>
        </w:rPr>
        <w:t>Beschrijving van de verwerkingsactiviteiten:</w:t>
      </w:r>
    </w:p>
    <w:p w:rsidR="00847B9B" w:rsidRPr="00486B1B" w:rsidRDefault="00847B9B" w:rsidP="00847B9B">
      <w:pPr>
        <w:spacing w:line="240" w:lineRule="auto"/>
        <w:rPr>
          <w:rFonts w:cs="Arial"/>
        </w:rPr>
      </w:pPr>
    </w:p>
    <w:tbl>
      <w:tblPr>
        <w:tblStyle w:val="Lichtraster-accent6"/>
        <w:tblW w:w="0" w:type="auto"/>
        <w:tblLook w:val="04A0" w:firstRow="1" w:lastRow="0" w:firstColumn="1" w:lastColumn="0" w:noHBand="0" w:noVBand="1"/>
      </w:tblPr>
      <w:tblGrid>
        <w:gridCol w:w="2204"/>
        <w:gridCol w:w="2374"/>
        <w:gridCol w:w="2051"/>
        <w:gridCol w:w="2374"/>
      </w:tblGrid>
      <w:tr w:rsidR="00847B9B" w:rsidTr="00EE4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rsidR="00847B9B" w:rsidRPr="00396430" w:rsidRDefault="00847B9B" w:rsidP="00EE41E0">
            <w:pPr>
              <w:pStyle w:val="Alineanummering2"/>
              <w:numPr>
                <w:ilvl w:val="0"/>
                <w:numId w:val="0"/>
              </w:numPr>
              <w:jc w:val="left"/>
              <w:rPr>
                <w:rFonts w:cs="Arial"/>
                <w:b w:val="0"/>
              </w:rPr>
            </w:pPr>
            <w:r>
              <w:rPr>
                <w:rFonts w:cs="Arial"/>
              </w:rPr>
              <w:t>Categorieën van Betrokkenen</w:t>
            </w:r>
          </w:p>
        </w:tc>
        <w:tc>
          <w:tcPr>
            <w:tcW w:w="2374" w:type="dxa"/>
          </w:tcPr>
          <w:p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(Categorieën) Persoonsgegevens verwerkt door Contractant</w:t>
            </w:r>
          </w:p>
          <w:p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sidRPr="00396430">
              <w:rPr>
                <w:rFonts w:cs="Arial"/>
                <w:b w:val="0"/>
              </w:rPr>
              <w:t>Eventueel gedifferentieerd op basis van gevoeligheid</w:t>
            </w:r>
            <w:r>
              <w:rPr>
                <w:rFonts w:cs="Arial"/>
                <w:b w:val="0"/>
              </w:rPr>
              <w:t>.</w:t>
            </w:r>
          </w:p>
        </w:tc>
        <w:tc>
          <w:tcPr>
            <w:tcW w:w="2051" w:type="dxa"/>
          </w:tcPr>
          <w:p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(groepen) Medewerkers die door Contractant ingeschakeld zijn die toegang (kunnen) hebben tot de Persoonsgegevens</w:t>
            </w:r>
          </w:p>
        </w:tc>
        <w:tc>
          <w:tcPr>
            <w:tcW w:w="2374" w:type="dxa"/>
          </w:tcPr>
          <w:p w:rsidR="00847B9B" w:rsidRDefault="00847B9B" w:rsidP="00EE41E0">
            <w:pPr>
              <w:pStyle w:val="Alineanummering2"/>
              <w:numPr>
                <w:ilvl w:val="0"/>
                <w:numId w:val="0"/>
              </w:numPr>
              <w:jc w:val="left"/>
              <w:cnfStyle w:val="100000000000" w:firstRow="1" w:lastRow="0" w:firstColumn="0" w:lastColumn="0" w:oddVBand="0" w:evenVBand="0" w:oddHBand="0" w:evenHBand="0" w:firstRowFirstColumn="0" w:firstRowLastColumn="0" w:lastRowFirstColumn="0" w:lastRowLastColumn="0"/>
              <w:rPr>
                <w:rFonts w:cs="Arial"/>
              </w:rPr>
            </w:pPr>
            <w:r>
              <w:rPr>
                <w:rFonts w:cs="Arial"/>
              </w:rPr>
              <w:t>Handelingen die deze personen mogen uitvoeren met die Persoonsgegevens</w:t>
            </w:r>
          </w:p>
        </w:tc>
      </w:tr>
      <w:tr w:rsidR="00847B9B" w:rsidTr="00EE4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4" w:type="dxa"/>
          </w:tcPr>
          <w:p w:rsidR="00847B9B" w:rsidRDefault="00847B9B" w:rsidP="00EE41E0">
            <w:pPr>
              <w:pStyle w:val="Alineanummering2"/>
              <w:numPr>
                <w:ilvl w:val="0"/>
                <w:numId w:val="0"/>
              </w:numPr>
              <w:jc w:val="left"/>
              <w:rPr>
                <w:rFonts w:cs="Arial"/>
              </w:rPr>
            </w:pPr>
            <w:r>
              <w:rPr>
                <w:rFonts w:cs="Arial"/>
              </w:rPr>
              <w:t>Medewerkers</w:t>
            </w:r>
          </w:p>
        </w:tc>
        <w:tc>
          <w:tcPr>
            <w:tcW w:w="2374" w:type="dxa"/>
          </w:tcPr>
          <w:p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Naam, adres en eventueel mailadres</w:t>
            </w:r>
          </w:p>
        </w:tc>
        <w:tc>
          <w:tcPr>
            <w:tcW w:w="2051" w:type="dxa"/>
          </w:tcPr>
          <w:p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Alle medewerkers</w:t>
            </w:r>
          </w:p>
        </w:tc>
        <w:tc>
          <w:tcPr>
            <w:tcW w:w="2374" w:type="dxa"/>
          </w:tcPr>
          <w:p w:rsidR="00847B9B" w:rsidRDefault="00847B9B" w:rsidP="00EE41E0">
            <w:pPr>
              <w:pStyle w:val="Alineanummering2"/>
              <w:numPr>
                <w:ilvl w:val="0"/>
                <w:numId w:val="0"/>
              </w:numPr>
              <w:jc w:val="left"/>
              <w:cnfStyle w:val="000000100000" w:firstRow="0" w:lastRow="0" w:firstColumn="0" w:lastColumn="0" w:oddVBand="0" w:evenVBand="0" w:oddHBand="1" w:evenHBand="0" w:firstRowFirstColumn="0" w:firstRowLastColumn="0" w:lastRowFirstColumn="0" w:lastRowLastColumn="0"/>
              <w:rPr>
                <w:rFonts w:cs="Arial"/>
              </w:rPr>
            </w:pPr>
            <w:r>
              <w:rPr>
                <w:rFonts w:cs="Arial"/>
              </w:rPr>
              <w:t>Invoeren in de benodigde webapplicatie.</w:t>
            </w:r>
          </w:p>
        </w:tc>
      </w:tr>
    </w:tbl>
    <w:p w:rsidR="00847B9B" w:rsidRDefault="00847B9B" w:rsidP="00847B9B">
      <w:pPr>
        <w:pStyle w:val="Alineanummering2"/>
        <w:numPr>
          <w:ilvl w:val="0"/>
          <w:numId w:val="0"/>
        </w:numPr>
        <w:jc w:val="left"/>
        <w:rPr>
          <w:rFonts w:cs="Arial"/>
        </w:rPr>
      </w:pPr>
    </w:p>
    <w:p w:rsidR="00847B9B" w:rsidRPr="003019D2" w:rsidRDefault="00847B9B" w:rsidP="00847B9B">
      <w:pPr>
        <w:rPr>
          <w:rFonts w:cs="Arial"/>
        </w:rPr>
      </w:pPr>
      <w:r w:rsidRPr="003019D2">
        <w:rPr>
          <w:rFonts w:cs="Arial"/>
        </w:rPr>
        <w:t xml:space="preserve">ALDUS OVEREENGEKOMEN EN GETEKEND: </w:t>
      </w:r>
    </w:p>
    <w:p w:rsidR="00847B9B" w:rsidRPr="003019D2" w:rsidRDefault="00847B9B" w:rsidP="00847B9B">
      <w:pPr>
        <w:rPr>
          <w:rFonts w:cs="Arial"/>
        </w:rPr>
      </w:pPr>
    </w:p>
    <w:p w:rsidR="00847B9B" w:rsidRPr="003019D2" w:rsidRDefault="00847B9B" w:rsidP="00847B9B">
      <w:pPr>
        <w:rPr>
          <w:rFonts w:cs="Arial"/>
        </w:rPr>
      </w:pPr>
    </w:p>
    <w:p w:rsidR="00847B9B" w:rsidRPr="003019D2" w:rsidRDefault="00847B9B" w:rsidP="00847B9B">
      <w:pPr>
        <w:rPr>
          <w:rFonts w:cs="Arial"/>
        </w:rPr>
      </w:pPr>
    </w:p>
    <w:p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rsidTr="00EE41E0">
        <w:tc>
          <w:tcPr>
            <w:tcW w:w="3756" w:type="dxa"/>
            <w:tcBorders>
              <w:top w:val="single" w:sz="4" w:space="0" w:color="auto"/>
            </w:tcBorders>
          </w:tcPr>
          <w:p w:rsidR="00847B9B" w:rsidRPr="00847B9B" w:rsidRDefault="00522555" w:rsidP="00847B9B">
            <w:pPr>
              <w:rPr>
                <w:rFonts w:cs="Arial"/>
                <w:caps/>
              </w:rPr>
            </w:pPr>
            <w:r>
              <w:rPr>
                <w:rFonts w:cs="Arial"/>
              </w:rPr>
              <w:t>Bedrijfsnaam</w:t>
            </w:r>
          </w:p>
          <w:p w:rsidR="00847B9B" w:rsidRPr="003019D2" w:rsidRDefault="00847B9B" w:rsidP="00EE41E0">
            <w:pPr>
              <w:rPr>
                <w:rFonts w:cs="Arial"/>
              </w:rPr>
            </w:pPr>
          </w:p>
        </w:tc>
        <w:tc>
          <w:tcPr>
            <w:tcW w:w="708" w:type="dxa"/>
          </w:tcPr>
          <w:p w:rsidR="00847B9B" w:rsidRPr="003019D2" w:rsidRDefault="00847B9B" w:rsidP="00EE41E0">
            <w:pPr>
              <w:rPr>
                <w:rFonts w:cs="Arial"/>
              </w:rPr>
            </w:pPr>
          </w:p>
        </w:tc>
        <w:tc>
          <w:tcPr>
            <w:tcW w:w="3828" w:type="dxa"/>
            <w:tcBorders>
              <w:top w:val="single" w:sz="4" w:space="0" w:color="auto"/>
            </w:tcBorders>
          </w:tcPr>
          <w:p w:rsidR="00847B9B" w:rsidRPr="003019D2" w:rsidRDefault="00847B9B" w:rsidP="00EE41E0">
            <w:pPr>
              <w:rPr>
                <w:rFonts w:cs="Arial"/>
              </w:rPr>
            </w:pPr>
            <w:r w:rsidRPr="006B073C">
              <w:rPr>
                <w:rFonts w:cs="Arial"/>
                <w:caps/>
              </w:rPr>
              <w:t>Transscope Voertuigsystemen b.v.</w:t>
            </w:r>
          </w:p>
        </w:tc>
      </w:tr>
      <w:tr w:rsidR="00847B9B" w:rsidRPr="003019D2" w:rsidTr="00EE41E0">
        <w:tc>
          <w:tcPr>
            <w:tcW w:w="3756" w:type="dxa"/>
          </w:tcPr>
          <w:p w:rsidR="00847B9B" w:rsidRPr="003019D2" w:rsidRDefault="00847B9B" w:rsidP="00EE41E0">
            <w:pPr>
              <w:rPr>
                <w:rFonts w:cs="Arial"/>
              </w:rPr>
            </w:pPr>
            <w:r w:rsidRPr="003019D2">
              <w:rPr>
                <w:rFonts w:cs="Arial"/>
              </w:rPr>
              <w:t>Naam:</w:t>
            </w:r>
            <w:r>
              <w:rPr>
                <w:rFonts w:cs="Arial"/>
              </w:rPr>
              <w:t xml:space="preserve"> </w:t>
            </w:r>
          </w:p>
          <w:p w:rsidR="00847B9B" w:rsidRPr="003019D2" w:rsidRDefault="00847B9B" w:rsidP="00EE41E0">
            <w:pPr>
              <w:rPr>
                <w:rFonts w:cs="Arial"/>
              </w:rPr>
            </w:pPr>
            <w:r w:rsidRPr="003019D2">
              <w:rPr>
                <w:rFonts w:cs="Arial"/>
              </w:rPr>
              <w:t>Functie:</w:t>
            </w:r>
            <w:r>
              <w:rPr>
                <w:rFonts w:cs="Arial"/>
              </w:rPr>
              <w:t xml:space="preserve"> </w:t>
            </w:r>
          </w:p>
          <w:p w:rsidR="00847B9B" w:rsidRPr="003019D2" w:rsidRDefault="00847B9B" w:rsidP="00EE41E0">
            <w:pPr>
              <w:rPr>
                <w:rFonts w:cs="Arial"/>
              </w:rPr>
            </w:pPr>
            <w:r w:rsidRPr="003019D2">
              <w:rPr>
                <w:rFonts w:cs="Arial"/>
              </w:rPr>
              <w:t>Datum:</w:t>
            </w:r>
          </w:p>
        </w:tc>
        <w:tc>
          <w:tcPr>
            <w:tcW w:w="708" w:type="dxa"/>
          </w:tcPr>
          <w:p w:rsidR="00847B9B" w:rsidRPr="003019D2" w:rsidRDefault="00847B9B" w:rsidP="00EE41E0">
            <w:pPr>
              <w:rPr>
                <w:rFonts w:cs="Arial"/>
              </w:rPr>
            </w:pPr>
          </w:p>
        </w:tc>
        <w:tc>
          <w:tcPr>
            <w:tcW w:w="3828" w:type="dxa"/>
          </w:tcPr>
          <w:p w:rsidR="00847B9B" w:rsidRPr="003019D2" w:rsidRDefault="00847B9B" w:rsidP="00EE41E0">
            <w:pPr>
              <w:rPr>
                <w:rFonts w:cs="Arial"/>
              </w:rPr>
            </w:pPr>
            <w:r w:rsidRPr="003019D2">
              <w:rPr>
                <w:rFonts w:cs="Arial"/>
              </w:rPr>
              <w:t>Naam:</w:t>
            </w:r>
            <w:r w:rsidR="001048C8">
              <w:rPr>
                <w:rFonts w:cs="Arial"/>
              </w:rPr>
              <w:t xml:space="preserve"> H.J.W. Kienhuis</w:t>
            </w:r>
          </w:p>
          <w:p w:rsidR="00847B9B" w:rsidRPr="003019D2" w:rsidRDefault="00847B9B" w:rsidP="00EE41E0">
            <w:pPr>
              <w:rPr>
                <w:rFonts w:cs="Arial"/>
              </w:rPr>
            </w:pPr>
            <w:r w:rsidRPr="003019D2">
              <w:rPr>
                <w:rFonts w:cs="Arial"/>
              </w:rPr>
              <w:t>Functie:</w:t>
            </w:r>
            <w:r w:rsidR="001048C8">
              <w:rPr>
                <w:rFonts w:cs="Arial"/>
              </w:rPr>
              <w:t xml:space="preserve"> Directeur</w:t>
            </w:r>
          </w:p>
          <w:p w:rsidR="00847B9B" w:rsidRPr="003019D2" w:rsidRDefault="00847B9B" w:rsidP="00EE41E0">
            <w:pPr>
              <w:rPr>
                <w:rFonts w:cs="Arial"/>
              </w:rPr>
            </w:pPr>
            <w:r w:rsidRPr="003019D2">
              <w:rPr>
                <w:rFonts w:cs="Arial"/>
              </w:rPr>
              <w:t>Datum:</w:t>
            </w:r>
          </w:p>
        </w:tc>
      </w:tr>
    </w:tbl>
    <w:p w:rsidR="00847B9B" w:rsidRDefault="00847B9B" w:rsidP="00847B9B">
      <w:pPr>
        <w:spacing w:line="240" w:lineRule="auto"/>
        <w:rPr>
          <w:rFonts w:cs="Arial"/>
          <w:b/>
          <w:u w:val="single"/>
        </w:rPr>
      </w:pPr>
      <w:r>
        <w:rPr>
          <w:rFonts w:cs="Arial"/>
        </w:rPr>
        <w:br w:type="page"/>
      </w:r>
      <w:r>
        <w:rPr>
          <w:rFonts w:cs="Arial"/>
          <w:b/>
          <w:u w:val="single"/>
        </w:rPr>
        <w:lastRenderedPageBreak/>
        <w:t>Annex</w:t>
      </w:r>
      <w:r w:rsidRPr="009F709D">
        <w:rPr>
          <w:rFonts w:cs="Arial"/>
          <w:b/>
          <w:u w:val="single"/>
        </w:rPr>
        <w:t xml:space="preserve"> B</w:t>
      </w:r>
    </w:p>
    <w:p w:rsidR="00847B9B" w:rsidRDefault="00847B9B" w:rsidP="00847B9B">
      <w:pPr>
        <w:pStyle w:val="Alineanummering2"/>
        <w:numPr>
          <w:ilvl w:val="0"/>
          <w:numId w:val="0"/>
        </w:numPr>
        <w:jc w:val="left"/>
        <w:rPr>
          <w:rFonts w:cs="Arial"/>
          <w:b/>
        </w:rPr>
      </w:pPr>
      <w:r w:rsidRPr="009F709D">
        <w:rPr>
          <w:rFonts w:cs="Arial"/>
          <w:b/>
        </w:rPr>
        <w:t xml:space="preserve">Betrouwbaarheidseisen en </w:t>
      </w:r>
      <w:r>
        <w:rPr>
          <w:rFonts w:cs="Arial"/>
          <w:b/>
        </w:rPr>
        <w:t>beveiligingsmaatregelen</w:t>
      </w:r>
      <w:r w:rsidRPr="009F709D">
        <w:rPr>
          <w:rFonts w:cs="Arial"/>
          <w:b/>
        </w:rPr>
        <w:t xml:space="preserve"> </w:t>
      </w:r>
    </w:p>
    <w:p w:rsidR="00847B9B" w:rsidRDefault="00847B9B" w:rsidP="00847B9B">
      <w:pPr>
        <w:pStyle w:val="Alineanummering2"/>
        <w:numPr>
          <w:ilvl w:val="0"/>
          <w:numId w:val="0"/>
        </w:numPr>
        <w:jc w:val="left"/>
        <w:rPr>
          <w:rFonts w:cs="Arial"/>
        </w:rPr>
      </w:pPr>
      <w:r w:rsidRPr="00F11A8E">
        <w:rPr>
          <w:rFonts w:cs="Arial"/>
        </w:rPr>
        <w:t xml:space="preserve">Waar </w:t>
      </w:r>
      <w:r>
        <w:rPr>
          <w:rFonts w:cs="Arial"/>
        </w:rPr>
        <w:t>van toepassing</w:t>
      </w:r>
      <w:r w:rsidRPr="00F11A8E">
        <w:rPr>
          <w:rFonts w:cs="Arial"/>
        </w:rPr>
        <w:t xml:space="preserve"> gedifferentieerd op basis van gevoeligheid van de in </w:t>
      </w:r>
      <w:r>
        <w:rPr>
          <w:rFonts w:cs="Arial"/>
          <w:u w:val="single"/>
        </w:rPr>
        <w:t>Annex</w:t>
      </w:r>
      <w:r w:rsidRPr="000055C9">
        <w:rPr>
          <w:rFonts w:cs="Arial"/>
          <w:u w:val="single"/>
        </w:rPr>
        <w:t xml:space="preserve"> A</w:t>
      </w:r>
      <w:r w:rsidRPr="00F11A8E">
        <w:rPr>
          <w:rFonts w:cs="Arial"/>
        </w:rPr>
        <w:t xml:space="preserve"> genoemde </w:t>
      </w:r>
      <w:r>
        <w:rPr>
          <w:rFonts w:cs="Arial"/>
        </w:rPr>
        <w:t>(</w:t>
      </w:r>
      <w:r w:rsidRPr="00F11A8E">
        <w:rPr>
          <w:rFonts w:cs="Arial"/>
        </w:rPr>
        <w:t>categorieën</w:t>
      </w:r>
      <w:r>
        <w:rPr>
          <w:rFonts w:cs="Arial"/>
        </w:rPr>
        <w:t>)</w:t>
      </w:r>
      <w:r w:rsidRPr="00F11A8E">
        <w:rPr>
          <w:rFonts w:cs="Arial"/>
        </w:rPr>
        <w:t xml:space="preserve"> Persoonsgegevens.</w:t>
      </w:r>
    </w:p>
    <w:p w:rsidR="00847B9B" w:rsidRPr="00AA669A" w:rsidRDefault="00847B9B" w:rsidP="00847B9B">
      <w:pPr>
        <w:pStyle w:val="Alineanummering2"/>
        <w:numPr>
          <w:ilvl w:val="0"/>
          <w:numId w:val="0"/>
        </w:numPr>
        <w:jc w:val="left"/>
        <w:rPr>
          <w:rFonts w:cs="Arial"/>
          <w:b/>
          <w:u w:val="single"/>
        </w:rPr>
      </w:pPr>
      <w:bookmarkStart w:id="6" w:name="_GoBack"/>
      <w:r w:rsidRPr="00AA669A">
        <w:rPr>
          <w:rFonts w:cs="Arial"/>
          <w:b/>
          <w:u w:val="single"/>
        </w:rPr>
        <w:t xml:space="preserve">Toepasselijke betrouwbaarheidseisen </w:t>
      </w:r>
    </w:p>
    <w:bookmarkEnd w:id="6"/>
    <w:p w:rsidR="00847B9B" w:rsidRDefault="00847B9B" w:rsidP="00847B9B">
      <w:pPr>
        <w:pStyle w:val="Alineanummering2"/>
        <w:numPr>
          <w:ilvl w:val="0"/>
          <w:numId w:val="0"/>
        </w:numPr>
        <w:jc w:val="left"/>
      </w:pPr>
      <w:r>
        <w:t xml:space="preserve">Klant </w:t>
      </w:r>
      <w:r w:rsidRPr="00F57EFA">
        <w:t>stelt hieronder vast aan welke eisen betreffende beschikbaarheid, integriteit en vertrouwelijk</w:t>
      </w:r>
      <w:r>
        <w:t>heid</w:t>
      </w:r>
      <w:r w:rsidRPr="00F57EFA">
        <w:t xml:space="preserve"> ter zake van de gegevensverwerking voldaan dient te worden. Met inachtneming van de onderstaande eisen draagt </w:t>
      </w:r>
      <w:r>
        <w:t>Contractant</w:t>
      </w:r>
      <w:r w:rsidRPr="00F57EFA">
        <w:t xml:space="preserve"> ervoor zorg dat er sprake is van een passend beveiligingsniveau</w:t>
      </w:r>
      <w:r>
        <w:t>.</w:t>
      </w:r>
    </w:p>
    <w:p w:rsidR="00847B9B" w:rsidRPr="006D4240" w:rsidRDefault="00847B9B" w:rsidP="00847B9B">
      <w:pPr>
        <w:pStyle w:val="Alineanummering2"/>
        <w:numPr>
          <w:ilvl w:val="0"/>
          <w:numId w:val="0"/>
        </w:numPr>
        <w:jc w:val="left"/>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214"/>
        <w:gridCol w:w="2235"/>
        <w:gridCol w:w="2219"/>
      </w:tblGrid>
      <w:tr w:rsidR="00847B9B" w:rsidRPr="006D4240" w:rsidTr="00EE41E0">
        <w:tc>
          <w:tcPr>
            <w:tcW w:w="2258" w:type="dxa"/>
            <w:tcBorders>
              <w:bottom w:val="single" w:sz="4" w:space="0" w:color="auto"/>
            </w:tcBorders>
            <w:shd w:val="clear" w:color="auto" w:fill="4F81BD"/>
          </w:tcPr>
          <w:p w:rsidR="00847B9B" w:rsidRPr="006D4240" w:rsidRDefault="00847B9B" w:rsidP="00EE41E0">
            <w:pPr>
              <w:spacing w:line="252" w:lineRule="auto"/>
            </w:pPr>
          </w:p>
        </w:tc>
        <w:tc>
          <w:tcPr>
            <w:tcW w:w="2214" w:type="dxa"/>
            <w:shd w:val="clear" w:color="auto" w:fill="4F81BD"/>
          </w:tcPr>
          <w:p w:rsidR="00847B9B" w:rsidRPr="006D4240" w:rsidRDefault="00847B9B" w:rsidP="00EE41E0">
            <w:pPr>
              <w:spacing w:line="252" w:lineRule="auto"/>
              <w:rPr>
                <w:lang w:val="en-US"/>
              </w:rPr>
            </w:pPr>
            <w:proofErr w:type="spellStart"/>
            <w:r w:rsidRPr="006D4240">
              <w:rPr>
                <w:lang w:val="en-US"/>
              </w:rPr>
              <w:t>l</w:t>
            </w:r>
            <w:r>
              <w:rPr>
                <w:lang w:val="en-US"/>
              </w:rPr>
              <w:t>aag</w:t>
            </w:r>
            <w:proofErr w:type="spellEnd"/>
          </w:p>
        </w:tc>
        <w:tc>
          <w:tcPr>
            <w:tcW w:w="2235" w:type="dxa"/>
            <w:shd w:val="clear" w:color="auto" w:fill="4F81BD"/>
          </w:tcPr>
          <w:p w:rsidR="00847B9B" w:rsidRPr="006D4240" w:rsidRDefault="00847B9B" w:rsidP="00EE41E0">
            <w:pPr>
              <w:spacing w:line="252" w:lineRule="auto"/>
              <w:rPr>
                <w:lang w:val="en-US"/>
              </w:rPr>
            </w:pPr>
            <w:r w:rsidRPr="006D4240">
              <w:rPr>
                <w:lang w:val="en-US"/>
              </w:rPr>
              <w:t>m</w:t>
            </w:r>
            <w:r>
              <w:rPr>
                <w:lang w:val="en-US"/>
              </w:rPr>
              <w:t>idden</w:t>
            </w:r>
          </w:p>
        </w:tc>
        <w:tc>
          <w:tcPr>
            <w:tcW w:w="2219" w:type="dxa"/>
            <w:shd w:val="clear" w:color="auto" w:fill="4F81BD"/>
          </w:tcPr>
          <w:p w:rsidR="00847B9B" w:rsidRPr="006D4240" w:rsidRDefault="00847B9B" w:rsidP="00EE41E0">
            <w:pPr>
              <w:spacing w:line="252" w:lineRule="auto"/>
              <w:rPr>
                <w:lang w:val="en-US"/>
              </w:rPr>
            </w:pPr>
            <w:proofErr w:type="spellStart"/>
            <w:r w:rsidRPr="006D4240">
              <w:rPr>
                <w:lang w:val="en-US"/>
              </w:rPr>
              <w:t>h</w:t>
            </w:r>
            <w:r>
              <w:rPr>
                <w:lang w:val="en-US"/>
              </w:rPr>
              <w:t>oog</w:t>
            </w:r>
            <w:proofErr w:type="spellEnd"/>
          </w:p>
        </w:tc>
      </w:tr>
      <w:tr w:rsidR="00847B9B" w:rsidRPr="006D4240" w:rsidTr="00EE41E0">
        <w:tc>
          <w:tcPr>
            <w:tcW w:w="2258" w:type="dxa"/>
            <w:shd w:val="clear" w:color="auto" w:fill="8DB3E2"/>
          </w:tcPr>
          <w:p w:rsidR="00847B9B" w:rsidRPr="006D4240" w:rsidRDefault="00847B9B" w:rsidP="00EE41E0">
            <w:pPr>
              <w:spacing w:line="252" w:lineRule="auto"/>
              <w:rPr>
                <w:lang w:val="en-US"/>
              </w:rPr>
            </w:pPr>
            <w:proofErr w:type="spellStart"/>
            <w:r>
              <w:rPr>
                <w:lang w:val="en-US"/>
              </w:rPr>
              <w:t>beschikbaarheid</w:t>
            </w:r>
            <w:proofErr w:type="spellEnd"/>
          </w:p>
        </w:tc>
        <w:tc>
          <w:tcPr>
            <w:tcW w:w="2214" w:type="dxa"/>
            <w:shd w:val="clear" w:color="auto" w:fill="auto"/>
          </w:tcPr>
          <w:p w:rsidR="00847B9B" w:rsidRPr="006D4240" w:rsidRDefault="00847B9B" w:rsidP="00EE41E0">
            <w:pPr>
              <w:spacing w:line="252" w:lineRule="auto"/>
              <w:rPr>
                <w:lang w:val="en-US"/>
              </w:rPr>
            </w:pPr>
          </w:p>
        </w:tc>
        <w:tc>
          <w:tcPr>
            <w:tcW w:w="2235" w:type="dxa"/>
            <w:shd w:val="clear" w:color="auto" w:fill="auto"/>
          </w:tcPr>
          <w:p w:rsidR="00847B9B" w:rsidRPr="006D4240" w:rsidRDefault="00847B9B" w:rsidP="00EE41E0">
            <w:pPr>
              <w:spacing w:line="252" w:lineRule="auto"/>
              <w:rPr>
                <w:lang w:val="en-US"/>
              </w:rPr>
            </w:pPr>
          </w:p>
        </w:tc>
        <w:tc>
          <w:tcPr>
            <w:tcW w:w="2219" w:type="dxa"/>
            <w:shd w:val="clear" w:color="auto" w:fill="auto"/>
          </w:tcPr>
          <w:p w:rsidR="00847B9B" w:rsidRPr="006D4240" w:rsidRDefault="00FC5B74" w:rsidP="00EE41E0">
            <w:pPr>
              <w:spacing w:line="252" w:lineRule="auto"/>
              <w:rPr>
                <w:lang w:val="en-US"/>
              </w:rPr>
            </w:pPr>
            <w:r>
              <w:rPr>
                <w:lang w:val="en-US"/>
              </w:rPr>
              <w:t>X</w:t>
            </w:r>
          </w:p>
        </w:tc>
      </w:tr>
      <w:tr w:rsidR="00847B9B" w:rsidRPr="006D4240" w:rsidTr="00EE41E0">
        <w:tc>
          <w:tcPr>
            <w:tcW w:w="2258" w:type="dxa"/>
            <w:shd w:val="clear" w:color="auto" w:fill="8DB3E2"/>
          </w:tcPr>
          <w:p w:rsidR="00847B9B" w:rsidRPr="006D4240" w:rsidRDefault="00847B9B" w:rsidP="00EE41E0">
            <w:pPr>
              <w:spacing w:line="252" w:lineRule="auto"/>
              <w:rPr>
                <w:lang w:val="en-US"/>
              </w:rPr>
            </w:pPr>
            <w:proofErr w:type="spellStart"/>
            <w:r w:rsidRPr="006D4240">
              <w:rPr>
                <w:lang w:val="en-US"/>
              </w:rPr>
              <w:t>integr</w:t>
            </w:r>
            <w:r>
              <w:rPr>
                <w:lang w:val="en-US"/>
              </w:rPr>
              <w:t>iteit</w:t>
            </w:r>
            <w:proofErr w:type="spellEnd"/>
          </w:p>
        </w:tc>
        <w:tc>
          <w:tcPr>
            <w:tcW w:w="2214" w:type="dxa"/>
            <w:shd w:val="clear" w:color="auto" w:fill="auto"/>
          </w:tcPr>
          <w:p w:rsidR="00847B9B" w:rsidRPr="006D4240" w:rsidRDefault="00847B9B" w:rsidP="00EE41E0">
            <w:pPr>
              <w:spacing w:line="252" w:lineRule="auto"/>
              <w:rPr>
                <w:lang w:val="en-US"/>
              </w:rPr>
            </w:pPr>
          </w:p>
        </w:tc>
        <w:tc>
          <w:tcPr>
            <w:tcW w:w="2235" w:type="dxa"/>
            <w:shd w:val="clear" w:color="auto" w:fill="auto"/>
          </w:tcPr>
          <w:p w:rsidR="00847B9B" w:rsidRPr="006D4240" w:rsidRDefault="00847B9B" w:rsidP="00EE41E0">
            <w:pPr>
              <w:spacing w:line="252" w:lineRule="auto"/>
              <w:rPr>
                <w:lang w:val="en-US"/>
              </w:rPr>
            </w:pPr>
          </w:p>
        </w:tc>
        <w:tc>
          <w:tcPr>
            <w:tcW w:w="2219" w:type="dxa"/>
            <w:shd w:val="clear" w:color="auto" w:fill="auto"/>
          </w:tcPr>
          <w:p w:rsidR="00847B9B" w:rsidRPr="006D4240" w:rsidRDefault="00FC5B74" w:rsidP="00EE41E0">
            <w:pPr>
              <w:spacing w:line="252" w:lineRule="auto"/>
              <w:rPr>
                <w:lang w:val="en-US"/>
              </w:rPr>
            </w:pPr>
            <w:r>
              <w:rPr>
                <w:lang w:val="en-US"/>
              </w:rPr>
              <w:t>X</w:t>
            </w:r>
          </w:p>
        </w:tc>
      </w:tr>
      <w:tr w:rsidR="00847B9B" w:rsidRPr="006D4240" w:rsidTr="00EE41E0">
        <w:tc>
          <w:tcPr>
            <w:tcW w:w="2258" w:type="dxa"/>
            <w:shd w:val="clear" w:color="auto" w:fill="8DB3E2"/>
          </w:tcPr>
          <w:p w:rsidR="00847B9B" w:rsidRPr="006D4240" w:rsidRDefault="00847B9B" w:rsidP="00EE41E0">
            <w:pPr>
              <w:spacing w:line="252" w:lineRule="auto"/>
              <w:rPr>
                <w:lang w:val="en-US"/>
              </w:rPr>
            </w:pPr>
            <w:proofErr w:type="spellStart"/>
            <w:r>
              <w:rPr>
                <w:lang w:val="en-US"/>
              </w:rPr>
              <w:t>vertrouwelijkheid</w:t>
            </w:r>
            <w:proofErr w:type="spellEnd"/>
          </w:p>
        </w:tc>
        <w:tc>
          <w:tcPr>
            <w:tcW w:w="2214" w:type="dxa"/>
            <w:shd w:val="clear" w:color="auto" w:fill="auto"/>
          </w:tcPr>
          <w:p w:rsidR="00847B9B" w:rsidRPr="006D4240" w:rsidRDefault="00847B9B" w:rsidP="00EE41E0">
            <w:pPr>
              <w:spacing w:line="252" w:lineRule="auto"/>
              <w:rPr>
                <w:lang w:val="en-US"/>
              </w:rPr>
            </w:pPr>
          </w:p>
        </w:tc>
        <w:tc>
          <w:tcPr>
            <w:tcW w:w="2235" w:type="dxa"/>
            <w:shd w:val="clear" w:color="auto" w:fill="auto"/>
          </w:tcPr>
          <w:p w:rsidR="00847B9B" w:rsidRPr="006D4240" w:rsidRDefault="00847B9B" w:rsidP="00EE41E0">
            <w:pPr>
              <w:spacing w:line="252" w:lineRule="auto"/>
              <w:rPr>
                <w:lang w:val="en-US"/>
              </w:rPr>
            </w:pPr>
          </w:p>
        </w:tc>
        <w:tc>
          <w:tcPr>
            <w:tcW w:w="2219" w:type="dxa"/>
            <w:shd w:val="clear" w:color="auto" w:fill="auto"/>
          </w:tcPr>
          <w:p w:rsidR="00847B9B" w:rsidRPr="006D4240" w:rsidRDefault="00FC5B74" w:rsidP="00EE41E0">
            <w:pPr>
              <w:spacing w:line="252" w:lineRule="auto"/>
              <w:rPr>
                <w:lang w:val="en-US"/>
              </w:rPr>
            </w:pPr>
            <w:r>
              <w:rPr>
                <w:lang w:val="en-US"/>
              </w:rPr>
              <w:t>X</w:t>
            </w:r>
          </w:p>
        </w:tc>
      </w:tr>
    </w:tbl>
    <w:p w:rsidR="00847B9B" w:rsidRDefault="00847B9B" w:rsidP="00847B9B">
      <w:pPr>
        <w:pStyle w:val="Alineanummering2"/>
        <w:numPr>
          <w:ilvl w:val="0"/>
          <w:numId w:val="0"/>
        </w:numPr>
        <w:jc w:val="left"/>
        <w:rPr>
          <w:rFonts w:cs="Arial"/>
        </w:rPr>
      </w:pPr>
    </w:p>
    <w:p w:rsidR="00847B9B" w:rsidRDefault="00847B9B" w:rsidP="00847B9B">
      <w:pPr>
        <w:pStyle w:val="Alineanummering2"/>
        <w:numPr>
          <w:ilvl w:val="0"/>
          <w:numId w:val="0"/>
        </w:numPr>
        <w:jc w:val="left"/>
        <w:rPr>
          <w:rFonts w:cs="Arial"/>
          <w:b/>
          <w:u w:val="single"/>
        </w:rPr>
      </w:pPr>
      <w:r w:rsidRPr="00F57EFA">
        <w:rPr>
          <w:rFonts w:cs="Arial"/>
          <w:b/>
          <w:u w:val="single"/>
        </w:rPr>
        <w:t>Uitwerking daarvan in concrete technische en organisatorische maatregelen</w:t>
      </w:r>
      <w:r>
        <w:rPr>
          <w:rFonts w:cs="Arial"/>
          <w:b/>
          <w:u w:val="single"/>
        </w:rPr>
        <w:t xml:space="preserve"> </w:t>
      </w:r>
    </w:p>
    <w:p w:rsidR="00847B9B" w:rsidRDefault="00847B9B" w:rsidP="00847B9B">
      <w:pPr>
        <w:rPr>
          <w:rFonts w:cs="Arial"/>
        </w:rPr>
      </w:pPr>
      <w:r>
        <w:rPr>
          <w:rFonts w:cs="Arial"/>
        </w:rPr>
        <w:t>Contractant heeft alle reële beveiligingsmaatregelen genomen en heeft met elke werknemer vastgelegd dat geheimhouding een must is. Daarna is er van elke werknemer een verklaring van goedgedrag aanwezig afgegeven door de gemeente van zijn woonplaats.</w:t>
      </w:r>
      <w:r>
        <w:rPr>
          <w:rFonts w:cs="Arial"/>
        </w:rPr>
        <w:br/>
      </w:r>
    </w:p>
    <w:p w:rsidR="00847B9B" w:rsidRPr="003019D2" w:rsidRDefault="00847B9B" w:rsidP="00847B9B">
      <w:pPr>
        <w:rPr>
          <w:rFonts w:cs="Arial"/>
        </w:rPr>
      </w:pPr>
      <w:r w:rsidRPr="003019D2">
        <w:rPr>
          <w:rFonts w:cs="Arial"/>
        </w:rPr>
        <w:t xml:space="preserve">ALDUS OVEREENGEKOMEN EN GETEKEND: </w:t>
      </w:r>
    </w:p>
    <w:p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rsidTr="00EE41E0">
        <w:tc>
          <w:tcPr>
            <w:tcW w:w="3756" w:type="dxa"/>
            <w:tcBorders>
              <w:top w:val="single" w:sz="4" w:space="0" w:color="auto"/>
            </w:tcBorders>
          </w:tcPr>
          <w:p w:rsidR="00847B9B" w:rsidRPr="00847B9B" w:rsidRDefault="00522555" w:rsidP="00847B9B">
            <w:pPr>
              <w:rPr>
                <w:rFonts w:cs="Arial"/>
                <w:caps/>
              </w:rPr>
            </w:pPr>
            <w:r>
              <w:rPr>
                <w:rFonts w:cs="Arial"/>
              </w:rPr>
              <w:t>Bedrijfsnaam</w:t>
            </w:r>
          </w:p>
          <w:p w:rsidR="00847B9B" w:rsidRPr="003019D2" w:rsidRDefault="00847B9B" w:rsidP="00EE41E0">
            <w:pPr>
              <w:rPr>
                <w:rFonts w:cs="Arial"/>
              </w:rPr>
            </w:pPr>
          </w:p>
        </w:tc>
        <w:tc>
          <w:tcPr>
            <w:tcW w:w="708" w:type="dxa"/>
          </w:tcPr>
          <w:p w:rsidR="00847B9B" w:rsidRPr="003019D2" w:rsidRDefault="00847B9B" w:rsidP="00EE41E0">
            <w:pPr>
              <w:rPr>
                <w:rFonts w:cs="Arial"/>
              </w:rPr>
            </w:pPr>
          </w:p>
        </w:tc>
        <w:tc>
          <w:tcPr>
            <w:tcW w:w="3828" w:type="dxa"/>
            <w:tcBorders>
              <w:top w:val="single" w:sz="4" w:space="0" w:color="auto"/>
            </w:tcBorders>
          </w:tcPr>
          <w:p w:rsidR="00847B9B" w:rsidRPr="003019D2" w:rsidRDefault="00847B9B" w:rsidP="00EE41E0">
            <w:pPr>
              <w:rPr>
                <w:rFonts w:cs="Arial"/>
              </w:rPr>
            </w:pPr>
            <w:r w:rsidRPr="006B073C">
              <w:rPr>
                <w:rFonts w:cs="Arial"/>
                <w:caps/>
              </w:rPr>
              <w:t>Transscope Voertuigsystemen b.v.</w:t>
            </w:r>
          </w:p>
        </w:tc>
      </w:tr>
      <w:tr w:rsidR="00847B9B" w:rsidRPr="003019D2" w:rsidTr="00EE41E0">
        <w:tc>
          <w:tcPr>
            <w:tcW w:w="3756" w:type="dxa"/>
          </w:tcPr>
          <w:p w:rsidR="00847B9B" w:rsidRPr="003019D2" w:rsidRDefault="00847B9B" w:rsidP="00EE41E0">
            <w:pPr>
              <w:rPr>
                <w:rFonts w:cs="Arial"/>
              </w:rPr>
            </w:pPr>
            <w:r w:rsidRPr="003019D2">
              <w:rPr>
                <w:rFonts w:cs="Arial"/>
              </w:rPr>
              <w:t>Naam:</w:t>
            </w:r>
            <w:r>
              <w:rPr>
                <w:rFonts w:cs="Arial"/>
              </w:rPr>
              <w:t xml:space="preserve"> </w:t>
            </w:r>
          </w:p>
          <w:p w:rsidR="00847B9B" w:rsidRPr="003019D2" w:rsidRDefault="00847B9B" w:rsidP="00EE41E0">
            <w:pPr>
              <w:rPr>
                <w:rFonts w:cs="Arial"/>
              </w:rPr>
            </w:pPr>
            <w:r w:rsidRPr="003019D2">
              <w:rPr>
                <w:rFonts w:cs="Arial"/>
              </w:rPr>
              <w:t>Functie:</w:t>
            </w:r>
            <w:r>
              <w:rPr>
                <w:rFonts w:cs="Arial"/>
              </w:rPr>
              <w:t xml:space="preserve"> </w:t>
            </w:r>
          </w:p>
          <w:p w:rsidR="00847B9B" w:rsidRPr="003019D2" w:rsidRDefault="00847B9B" w:rsidP="00EE41E0">
            <w:pPr>
              <w:rPr>
                <w:rFonts w:cs="Arial"/>
              </w:rPr>
            </w:pPr>
            <w:r w:rsidRPr="003019D2">
              <w:rPr>
                <w:rFonts w:cs="Arial"/>
              </w:rPr>
              <w:t>Datum:</w:t>
            </w:r>
          </w:p>
        </w:tc>
        <w:tc>
          <w:tcPr>
            <w:tcW w:w="708" w:type="dxa"/>
          </w:tcPr>
          <w:p w:rsidR="00847B9B" w:rsidRPr="003019D2" w:rsidRDefault="00847B9B" w:rsidP="00EE41E0">
            <w:pPr>
              <w:rPr>
                <w:rFonts w:cs="Arial"/>
              </w:rPr>
            </w:pPr>
          </w:p>
        </w:tc>
        <w:tc>
          <w:tcPr>
            <w:tcW w:w="3828" w:type="dxa"/>
          </w:tcPr>
          <w:p w:rsidR="00847B9B" w:rsidRPr="003019D2" w:rsidRDefault="00847B9B" w:rsidP="00EE41E0">
            <w:pPr>
              <w:rPr>
                <w:rFonts w:cs="Arial"/>
              </w:rPr>
            </w:pPr>
            <w:r w:rsidRPr="003019D2">
              <w:rPr>
                <w:rFonts w:cs="Arial"/>
              </w:rPr>
              <w:t>Naam:</w:t>
            </w:r>
            <w:r w:rsidR="001048C8">
              <w:rPr>
                <w:rFonts w:cs="Arial"/>
              </w:rPr>
              <w:t xml:space="preserve"> H.J.W. Kienhuis</w:t>
            </w:r>
          </w:p>
          <w:p w:rsidR="00847B9B" w:rsidRPr="003019D2" w:rsidRDefault="00847B9B" w:rsidP="00EE41E0">
            <w:pPr>
              <w:rPr>
                <w:rFonts w:cs="Arial"/>
              </w:rPr>
            </w:pPr>
            <w:r w:rsidRPr="003019D2">
              <w:rPr>
                <w:rFonts w:cs="Arial"/>
              </w:rPr>
              <w:t>Functie:</w:t>
            </w:r>
            <w:r w:rsidR="001048C8">
              <w:rPr>
                <w:rFonts w:cs="Arial"/>
              </w:rPr>
              <w:t xml:space="preserve"> Directeur</w:t>
            </w:r>
          </w:p>
          <w:p w:rsidR="00847B9B" w:rsidRPr="003019D2" w:rsidRDefault="00847B9B" w:rsidP="00EE41E0">
            <w:pPr>
              <w:rPr>
                <w:rFonts w:cs="Arial"/>
              </w:rPr>
            </w:pPr>
            <w:r w:rsidRPr="003019D2">
              <w:rPr>
                <w:rFonts w:cs="Arial"/>
              </w:rPr>
              <w:t>Datum:</w:t>
            </w:r>
          </w:p>
        </w:tc>
      </w:tr>
      <w:tr w:rsidR="001048C8" w:rsidRPr="003019D2" w:rsidTr="00EE41E0">
        <w:tc>
          <w:tcPr>
            <w:tcW w:w="3756" w:type="dxa"/>
          </w:tcPr>
          <w:p w:rsidR="001048C8" w:rsidRPr="003019D2" w:rsidRDefault="001048C8" w:rsidP="00EE41E0">
            <w:pPr>
              <w:rPr>
                <w:rFonts w:cs="Arial"/>
              </w:rPr>
            </w:pPr>
          </w:p>
        </w:tc>
        <w:tc>
          <w:tcPr>
            <w:tcW w:w="708" w:type="dxa"/>
          </w:tcPr>
          <w:p w:rsidR="001048C8" w:rsidRPr="003019D2" w:rsidRDefault="001048C8" w:rsidP="00EE41E0">
            <w:pPr>
              <w:rPr>
                <w:rFonts w:cs="Arial"/>
              </w:rPr>
            </w:pPr>
          </w:p>
        </w:tc>
        <w:tc>
          <w:tcPr>
            <w:tcW w:w="3828" w:type="dxa"/>
          </w:tcPr>
          <w:p w:rsidR="001048C8" w:rsidRPr="003019D2" w:rsidRDefault="001048C8" w:rsidP="00EE41E0">
            <w:pPr>
              <w:rPr>
                <w:rFonts w:cs="Arial"/>
              </w:rPr>
            </w:pPr>
          </w:p>
        </w:tc>
      </w:tr>
    </w:tbl>
    <w:p w:rsidR="00847B9B" w:rsidRDefault="00847B9B" w:rsidP="00847B9B">
      <w:pPr>
        <w:pStyle w:val="Alineanummering2"/>
        <w:numPr>
          <w:ilvl w:val="0"/>
          <w:numId w:val="0"/>
        </w:numPr>
        <w:jc w:val="left"/>
        <w:rPr>
          <w:rFonts w:cs="Arial"/>
          <w:b/>
          <w:u w:val="single"/>
        </w:rPr>
      </w:pPr>
    </w:p>
    <w:p w:rsidR="00847B9B" w:rsidRDefault="00847B9B" w:rsidP="00847B9B">
      <w:pPr>
        <w:pStyle w:val="Alineanummering2"/>
        <w:numPr>
          <w:ilvl w:val="0"/>
          <w:numId w:val="0"/>
        </w:numPr>
        <w:jc w:val="left"/>
        <w:rPr>
          <w:rFonts w:cs="Arial"/>
          <w:b/>
          <w:u w:val="single"/>
        </w:rPr>
      </w:pPr>
      <w:r>
        <w:rPr>
          <w:rFonts w:cs="Arial"/>
          <w:b/>
          <w:u w:val="single"/>
        </w:rPr>
        <w:lastRenderedPageBreak/>
        <w:t xml:space="preserve">Annex </w:t>
      </w:r>
      <w:r w:rsidRPr="003E78C0">
        <w:rPr>
          <w:rFonts w:cs="Arial"/>
          <w:b/>
          <w:u w:val="single"/>
        </w:rPr>
        <w:t>C</w:t>
      </w:r>
    </w:p>
    <w:p w:rsidR="00847B9B" w:rsidRDefault="00847B9B" w:rsidP="00847B9B">
      <w:pPr>
        <w:pStyle w:val="Alineanummering2"/>
        <w:numPr>
          <w:ilvl w:val="0"/>
          <w:numId w:val="0"/>
        </w:numPr>
        <w:jc w:val="left"/>
        <w:rPr>
          <w:rFonts w:cs="Arial"/>
          <w:b/>
          <w:u w:val="single"/>
        </w:rPr>
      </w:pPr>
      <w:r w:rsidRPr="003E78C0">
        <w:rPr>
          <w:rFonts w:cs="Arial"/>
          <w:b/>
          <w:highlight w:val="yellow"/>
          <w:u w:val="single"/>
        </w:rPr>
        <w:t xml:space="preserve">[in te vullen door </w:t>
      </w:r>
      <w:r>
        <w:rPr>
          <w:rFonts w:cs="Arial"/>
          <w:b/>
          <w:highlight w:val="yellow"/>
          <w:u w:val="single"/>
        </w:rPr>
        <w:t>Klant</w:t>
      </w:r>
      <w:r w:rsidRPr="003E78C0">
        <w:rPr>
          <w:rFonts w:cs="Arial"/>
          <w:b/>
          <w:highlight w:val="yellow"/>
          <w:u w:val="single"/>
        </w:rPr>
        <w:t>]</w:t>
      </w:r>
    </w:p>
    <w:p w:rsidR="00847B9B" w:rsidRDefault="00847B9B" w:rsidP="00847B9B">
      <w:pPr>
        <w:pStyle w:val="Alineanummering2"/>
        <w:numPr>
          <w:ilvl w:val="0"/>
          <w:numId w:val="0"/>
        </w:numPr>
        <w:jc w:val="left"/>
        <w:rPr>
          <w:rFonts w:cs="Arial"/>
          <w:b/>
          <w:u w:val="single"/>
        </w:rPr>
      </w:pPr>
      <w:r>
        <w:rPr>
          <w:rFonts w:cs="Arial"/>
          <w:b/>
          <w:u w:val="single"/>
        </w:rPr>
        <w:t>Contactpersonen (en vervangers)</w:t>
      </w: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ook w:val="04A0" w:firstRow="1" w:lastRow="0" w:firstColumn="1" w:lastColumn="0" w:noHBand="0" w:noVBand="1"/>
      </w:tblPr>
      <w:tblGrid>
        <w:gridCol w:w="2302"/>
        <w:gridCol w:w="2302"/>
        <w:gridCol w:w="2303"/>
        <w:gridCol w:w="2303"/>
      </w:tblGrid>
      <w:tr w:rsidR="00847B9B" w:rsidRPr="000A76EC" w:rsidTr="00EE41E0">
        <w:tc>
          <w:tcPr>
            <w:tcW w:w="2302" w:type="dxa"/>
            <w:tcBorders>
              <w:left w:val="single" w:sz="36" w:space="0" w:color="000000"/>
              <w:bottom w:val="single" w:sz="6" w:space="0" w:color="000000"/>
              <w:right w:val="single" w:sz="6" w:space="0" w:color="000000"/>
            </w:tcBorders>
            <w:shd w:val="solid" w:color="000000" w:fill="FFFFFF"/>
          </w:tcPr>
          <w:p w:rsidR="00847B9B" w:rsidRPr="00F973A8" w:rsidRDefault="00847B9B" w:rsidP="00EE41E0">
            <w:pPr>
              <w:spacing w:after="260" w:line="252" w:lineRule="auto"/>
              <w:rPr>
                <w:rFonts w:cs="Arial"/>
                <w:b/>
                <w:bCs/>
                <w:color w:val="FFFFFF"/>
                <w:lang w:val="en-US"/>
              </w:rPr>
            </w:pPr>
            <w:proofErr w:type="spellStart"/>
            <w:r>
              <w:rPr>
                <w:rFonts w:cs="Arial"/>
                <w:b/>
                <w:bCs/>
                <w:color w:val="FFFFFF"/>
                <w:lang w:val="en-US"/>
              </w:rPr>
              <w:t>Klant</w:t>
            </w:r>
            <w:proofErr w:type="spellEnd"/>
          </w:p>
        </w:tc>
        <w:tc>
          <w:tcPr>
            <w:tcW w:w="2302" w:type="dxa"/>
            <w:tcBorders>
              <w:bottom w:val="single" w:sz="6" w:space="0" w:color="000000"/>
            </w:tcBorders>
            <w:shd w:val="solid" w:color="008080" w:fill="FFFFFF"/>
          </w:tcPr>
          <w:p w:rsidR="00847B9B" w:rsidRPr="00F973A8" w:rsidRDefault="00847B9B" w:rsidP="00EE41E0">
            <w:pPr>
              <w:spacing w:after="260" w:line="252" w:lineRule="auto"/>
              <w:rPr>
                <w:rFonts w:cs="Arial"/>
                <w:lang w:val="en-US"/>
              </w:rPr>
            </w:pPr>
            <w:r w:rsidRPr="00F973A8">
              <w:rPr>
                <w:rFonts w:cs="Arial"/>
                <w:lang w:val="en-US"/>
              </w:rPr>
              <w:t>Na</w:t>
            </w:r>
            <w:r>
              <w:rPr>
                <w:rFonts w:cs="Arial"/>
                <w:lang w:val="en-US"/>
              </w:rPr>
              <w:t>a</w:t>
            </w:r>
            <w:r w:rsidRPr="00F973A8">
              <w:rPr>
                <w:rFonts w:cs="Arial"/>
                <w:lang w:val="en-US"/>
              </w:rPr>
              <w:t>m</w:t>
            </w:r>
            <w:r>
              <w:rPr>
                <w:rFonts w:cs="Arial"/>
                <w:lang w:val="en-US"/>
              </w:rPr>
              <w:t xml:space="preserve"> en </w:t>
            </w:r>
            <w:proofErr w:type="spellStart"/>
            <w:r>
              <w:rPr>
                <w:rFonts w:cs="Arial"/>
                <w:lang w:val="en-US"/>
              </w:rPr>
              <w:t>functie</w:t>
            </w:r>
            <w:proofErr w:type="spellEnd"/>
          </w:p>
        </w:tc>
        <w:tc>
          <w:tcPr>
            <w:tcW w:w="2303" w:type="dxa"/>
            <w:tcBorders>
              <w:bottom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telefoonnummers</w:t>
            </w:r>
            <w:proofErr w:type="spellEnd"/>
          </w:p>
        </w:tc>
        <w:tc>
          <w:tcPr>
            <w:tcW w:w="2303" w:type="dxa"/>
            <w:tcBorders>
              <w:bottom w:val="single" w:sz="6" w:space="0" w:color="000000"/>
            </w:tcBorders>
            <w:shd w:val="solid" w:color="008080" w:fill="FFFFFF"/>
          </w:tcPr>
          <w:p w:rsidR="00847B9B" w:rsidRPr="006F7032" w:rsidRDefault="00847B9B" w:rsidP="00EE41E0">
            <w:pPr>
              <w:spacing w:after="260" w:line="252" w:lineRule="auto"/>
              <w:rPr>
                <w:rFonts w:cs="Arial"/>
              </w:rPr>
            </w:pPr>
            <w:r w:rsidRPr="006F7032">
              <w:rPr>
                <w:rFonts w:cs="Arial"/>
              </w:rPr>
              <w:t xml:space="preserve">overige informatie, waaronder email adressen </w:t>
            </w:r>
          </w:p>
        </w:tc>
      </w:tr>
      <w:tr w:rsidR="00847B9B" w:rsidRPr="000A76EC" w:rsidTr="00EE41E0">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sidRPr="00F973A8">
              <w:rPr>
                <w:rFonts w:cs="Arial"/>
                <w:lang w:val="en-US"/>
              </w:rPr>
              <w:t>contact</w:t>
            </w:r>
            <w:r>
              <w:rPr>
                <w:rFonts w:cs="Arial"/>
                <w:lang w:val="en-US"/>
              </w:rPr>
              <w:t>persoon</w:t>
            </w:r>
            <w:proofErr w:type="spellEnd"/>
          </w:p>
        </w:tc>
        <w:tc>
          <w:tcPr>
            <w:tcW w:w="2302"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r>
      <w:tr w:rsidR="00847B9B" w:rsidRPr="000A76EC" w:rsidTr="00EE41E0">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1</w:t>
            </w:r>
          </w:p>
        </w:tc>
        <w:tc>
          <w:tcPr>
            <w:tcW w:w="2302"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r>
      <w:tr w:rsidR="00847B9B" w:rsidRPr="000A76EC" w:rsidTr="00EE41E0">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w:t>
            </w:r>
            <w:r w:rsidRPr="00F973A8">
              <w:rPr>
                <w:rFonts w:cs="Arial"/>
                <w:lang w:val="en-US"/>
              </w:rPr>
              <w:t>2</w:t>
            </w:r>
          </w:p>
        </w:tc>
        <w:tc>
          <w:tcPr>
            <w:tcW w:w="2302"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c>
          <w:tcPr>
            <w:tcW w:w="2303" w:type="dxa"/>
            <w:shd w:val="pct25" w:color="008080" w:fill="FFFFFF"/>
          </w:tcPr>
          <w:p w:rsidR="00847B9B" w:rsidRPr="00F973A8" w:rsidRDefault="00847B9B" w:rsidP="00EE41E0">
            <w:pPr>
              <w:spacing w:after="260" w:line="252" w:lineRule="auto"/>
              <w:rPr>
                <w:rFonts w:cs="Arial"/>
                <w:lang w:val="en-US"/>
              </w:rPr>
            </w:pPr>
          </w:p>
        </w:tc>
      </w:tr>
    </w:tbl>
    <w:p w:rsidR="00847B9B" w:rsidRPr="00F973A8" w:rsidRDefault="00847B9B" w:rsidP="00847B9B">
      <w:pPr>
        <w:spacing w:line="252" w:lineRule="auto"/>
        <w:rPr>
          <w:rFonts w:cs="Arial"/>
          <w:lang w:val="en-US"/>
        </w:rPr>
      </w:pPr>
    </w:p>
    <w:tbl>
      <w:tblPr>
        <w:tblW w:w="0" w:type="auto"/>
        <w:tblBorders>
          <w:top w:val="single" w:sz="18" w:space="0" w:color="000000"/>
          <w:left w:val="single" w:sz="18" w:space="0" w:color="000000"/>
          <w:bottom w:val="single" w:sz="18" w:space="0" w:color="000000"/>
          <w:right w:val="single" w:sz="18" w:space="0" w:color="000000"/>
          <w:insideH w:val="single" w:sz="6" w:space="0" w:color="C0C0C0"/>
        </w:tblBorders>
        <w:tblLook w:val="04A0" w:firstRow="1" w:lastRow="0" w:firstColumn="1" w:lastColumn="0" w:noHBand="0" w:noVBand="1"/>
      </w:tblPr>
      <w:tblGrid>
        <w:gridCol w:w="2302"/>
        <w:gridCol w:w="2302"/>
        <w:gridCol w:w="2303"/>
        <w:gridCol w:w="2480"/>
      </w:tblGrid>
      <w:tr w:rsidR="00847B9B" w:rsidRPr="00F973A8" w:rsidTr="00847B9B">
        <w:tc>
          <w:tcPr>
            <w:tcW w:w="2302" w:type="dxa"/>
            <w:tcBorders>
              <w:left w:val="single" w:sz="36" w:space="0" w:color="000000"/>
              <w:bottom w:val="single" w:sz="6" w:space="0" w:color="000000"/>
              <w:right w:val="single" w:sz="6" w:space="0" w:color="000000"/>
            </w:tcBorders>
            <w:shd w:val="solid" w:color="000000" w:fill="FFFFFF"/>
          </w:tcPr>
          <w:p w:rsidR="00847B9B" w:rsidRPr="00787C0A" w:rsidRDefault="00847B9B" w:rsidP="00EE41E0">
            <w:pPr>
              <w:spacing w:after="260" w:line="252" w:lineRule="auto"/>
              <w:rPr>
                <w:rFonts w:cs="Arial"/>
                <w:b/>
                <w:bCs/>
                <w:color w:val="FFFFFF"/>
                <w:lang w:val="en-US"/>
              </w:rPr>
            </w:pPr>
            <w:r w:rsidRPr="00787C0A">
              <w:rPr>
                <w:rFonts w:cs="Arial"/>
                <w:b/>
                <w:caps/>
              </w:rPr>
              <w:t xml:space="preserve">[naam </w:t>
            </w:r>
            <w:r>
              <w:rPr>
                <w:rFonts w:cs="Arial"/>
                <w:b/>
                <w:caps/>
              </w:rPr>
              <w:t>Contractant</w:t>
            </w:r>
            <w:r w:rsidRPr="00787C0A">
              <w:rPr>
                <w:rFonts w:cs="Arial"/>
                <w:b/>
                <w:caps/>
              </w:rPr>
              <w:t>]</w:t>
            </w:r>
          </w:p>
        </w:tc>
        <w:tc>
          <w:tcPr>
            <w:tcW w:w="2302" w:type="dxa"/>
            <w:tcBorders>
              <w:bottom w:val="single" w:sz="6" w:space="0" w:color="000000"/>
            </w:tcBorders>
            <w:shd w:val="solid" w:color="008080" w:fill="FFFFFF"/>
          </w:tcPr>
          <w:p w:rsidR="00847B9B" w:rsidRPr="00F973A8" w:rsidRDefault="00847B9B" w:rsidP="00EE41E0">
            <w:pPr>
              <w:spacing w:after="260" w:line="252" w:lineRule="auto"/>
              <w:rPr>
                <w:rFonts w:cs="Arial"/>
                <w:lang w:val="en-US"/>
              </w:rPr>
            </w:pPr>
            <w:r w:rsidRPr="00F973A8">
              <w:rPr>
                <w:rFonts w:cs="Arial"/>
                <w:lang w:val="en-US"/>
              </w:rPr>
              <w:t>Na</w:t>
            </w:r>
            <w:r>
              <w:rPr>
                <w:rFonts w:cs="Arial"/>
                <w:lang w:val="en-US"/>
              </w:rPr>
              <w:t>a</w:t>
            </w:r>
            <w:r w:rsidRPr="00F973A8">
              <w:rPr>
                <w:rFonts w:cs="Arial"/>
                <w:lang w:val="en-US"/>
              </w:rPr>
              <w:t>m</w:t>
            </w:r>
            <w:r>
              <w:rPr>
                <w:rFonts w:cs="Arial"/>
                <w:lang w:val="en-US"/>
              </w:rPr>
              <w:t xml:space="preserve"> en </w:t>
            </w:r>
            <w:proofErr w:type="spellStart"/>
            <w:r>
              <w:rPr>
                <w:rFonts w:cs="Arial"/>
                <w:lang w:val="en-US"/>
              </w:rPr>
              <w:t>functie</w:t>
            </w:r>
            <w:proofErr w:type="spellEnd"/>
          </w:p>
        </w:tc>
        <w:tc>
          <w:tcPr>
            <w:tcW w:w="2303" w:type="dxa"/>
            <w:tcBorders>
              <w:bottom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telefoonnummers</w:t>
            </w:r>
            <w:proofErr w:type="spellEnd"/>
          </w:p>
        </w:tc>
        <w:tc>
          <w:tcPr>
            <w:tcW w:w="2480" w:type="dxa"/>
            <w:tcBorders>
              <w:bottom w:val="single" w:sz="6" w:space="0" w:color="000000"/>
            </w:tcBorders>
            <w:shd w:val="solid" w:color="008080" w:fill="FFFFFF"/>
          </w:tcPr>
          <w:p w:rsidR="00847B9B" w:rsidRPr="006F7032" w:rsidRDefault="00847B9B" w:rsidP="00EE41E0">
            <w:pPr>
              <w:spacing w:after="260" w:line="252" w:lineRule="auto"/>
              <w:rPr>
                <w:rFonts w:cs="Arial"/>
              </w:rPr>
            </w:pPr>
            <w:r w:rsidRPr="006F7032">
              <w:rPr>
                <w:rFonts w:cs="Arial"/>
              </w:rPr>
              <w:t>overige informatie waaronder email adressen</w:t>
            </w:r>
          </w:p>
        </w:tc>
      </w:tr>
      <w:tr w:rsidR="00847B9B" w:rsidRPr="00F973A8" w:rsidTr="00847B9B">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sidRPr="00F973A8">
              <w:rPr>
                <w:rFonts w:cs="Arial"/>
                <w:lang w:val="en-US"/>
              </w:rPr>
              <w:t>contact</w:t>
            </w:r>
            <w:r>
              <w:rPr>
                <w:rFonts w:cs="Arial"/>
                <w:lang w:val="en-US"/>
              </w:rPr>
              <w:t>persoon</w:t>
            </w:r>
            <w:proofErr w:type="spellEnd"/>
          </w:p>
        </w:tc>
        <w:tc>
          <w:tcPr>
            <w:tcW w:w="2302" w:type="dxa"/>
            <w:shd w:val="pct25" w:color="008080" w:fill="FFFFFF"/>
          </w:tcPr>
          <w:p w:rsidR="00847B9B" w:rsidRPr="00F973A8" w:rsidRDefault="00847B9B" w:rsidP="00EE41E0">
            <w:pPr>
              <w:spacing w:after="260" w:line="252" w:lineRule="auto"/>
              <w:rPr>
                <w:rFonts w:cs="Arial"/>
                <w:lang w:val="en-US"/>
              </w:rPr>
            </w:pPr>
            <w:r>
              <w:rPr>
                <w:rFonts w:cs="Arial"/>
                <w:lang w:val="en-US"/>
              </w:rPr>
              <w:t>H.J.W. Kienhuis</w:t>
            </w:r>
          </w:p>
        </w:tc>
        <w:tc>
          <w:tcPr>
            <w:tcW w:w="2303" w:type="dxa"/>
            <w:shd w:val="pct25" w:color="008080" w:fill="FFFFFF"/>
          </w:tcPr>
          <w:p w:rsidR="00847B9B" w:rsidRPr="00F973A8" w:rsidRDefault="00847B9B" w:rsidP="00EE41E0">
            <w:pPr>
              <w:spacing w:after="260" w:line="252" w:lineRule="auto"/>
              <w:rPr>
                <w:rFonts w:cs="Arial"/>
                <w:lang w:val="en-US"/>
              </w:rPr>
            </w:pPr>
            <w:r>
              <w:rPr>
                <w:rFonts w:cs="Arial"/>
                <w:lang w:val="en-US"/>
              </w:rPr>
              <w:t>06-30777999</w:t>
            </w:r>
          </w:p>
        </w:tc>
        <w:tc>
          <w:tcPr>
            <w:tcW w:w="2480" w:type="dxa"/>
            <w:shd w:val="pct25" w:color="008080" w:fill="FFFFFF"/>
          </w:tcPr>
          <w:p w:rsidR="00847B9B" w:rsidRPr="00F973A8" w:rsidRDefault="00C214C4" w:rsidP="00EE41E0">
            <w:pPr>
              <w:spacing w:after="260" w:line="252" w:lineRule="auto"/>
              <w:rPr>
                <w:rFonts w:cs="Arial"/>
                <w:lang w:val="en-US"/>
              </w:rPr>
            </w:pPr>
            <w:hyperlink r:id="rId8" w:history="1">
              <w:r w:rsidR="00847B9B" w:rsidRPr="00635326">
                <w:rPr>
                  <w:rStyle w:val="Hyperlink"/>
                  <w:rFonts w:cs="Arial"/>
                  <w:lang w:val="en-US"/>
                </w:rPr>
                <w:t>henkjan@transscope.nl</w:t>
              </w:r>
            </w:hyperlink>
          </w:p>
        </w:tc>
      </w:tr>
      <w:tr w:rsidR="00847B9B" w:rsidRPr="00F973A8" w:rsidTr="00847B9B">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1</w:t>
            </w:r>
          </w:p>
        </w:tc>
        <w:tc>
          <w:tcPr>
            <w:tcW w:w="2302" w:type="dxa"/>
            <w:shd w:val="pct25" w:color="008080" w:fill="FFFFFF"/>
          </w:tcPr>
          <w:p w:rsidR="00847B9B" w:rsidRPr="00F973A8" w:rsidRDefault="00847B9B" w:rsidP="00EE41E0">
            <w:pPr>
              <w:spacing w:after="260" w:line="252" w:lineRule="auto"/>
              <w:rPr>
                <w:rFonts w:cs="Arial"/>
                <w:lang w:val="en-US"/>
              </w:rPr>
            </w:pPr>
            <w:r>
              <w:rPr>
                <w:rFonts w:cs="Arial"/>
                <w:lang w:val="en-US"/>
              </w:rPr>
              <w:t>J.W. Houtepen</w:t>
            </w:r>
          </w:p>
        </w:tc>
        <w:tc>
          <w:tcPr>
            <w:tcW w:w="2303" w:type="dxa"/>
            <w:shd w:val="pct25" w:color="008080" w:fill="FFFFFF"/>
          </w:tcPr>
          <w:p w:rsidR="00847B9B" w:rsidRPr="00F973A8" w:rsidRDefault="00847B9B" w:rsidP="00EE41E0">
            <w:pPr>
              <w:spacing w:after="260" w:line="252" w:lineRule="auto"/>
              <w:rPr>
                <w:rFonts w:cs="Arial"/>
                <w:lang w:val="en-US"/>
              </w:rPr>
            </w:pPr>
            <w:r>
              <w:rPr>
                <w:rFonts w:cs="Arial"/>
                <w:lang w:val="en-US"/>
              </w:rPr>
              <w:t>06-30774321</w:t>
            </w:r>
          </w:p>
        </w:tc>
        <w:tc>
          <w:tcPr>
            <w:tcW w:w="2480" w:type="dxa"/>
            <w:shd w:val="pct25" w:color="008080" w:fill="FFFFFF"/>
          </w:tcPr>
          <w:p w:rsidR="00847B9B" w:rsidRPr="00F973A8" w:rsidRDefault="00C214C4" w:rsidP="00EE41E0">
            <w:pPr>
              <w:spacing w:after="260" w:line="252" w:lineRule="auto"/>
              <w:rPr>
                <w:rFonts w:cs="Arial"/>
                <w:lang w:val="en-US"/>
              </w:rPr>
            </w:pPr>
            <w:hyperlink r:id="rId9" w:history="1">
              <w:r w:rsidR="00847B9B" w:rsidRPr="00635326">
                <w:rPr>
                  <w:rStyle w:val="Hyperlink"/>
                  <w:rFonts w:cs="Arial"/>
                  <w:lang w:val="en-US"/>
                </w:rPr>
                <w:t>janwillem@transscope.nl</w:t>
              </w:r>
            </w:hyperlink>
          </w:p>
        </w:tc>
      </w:tr>
      <w:tr w:rsidR="00847B9B" w:rsidRPr="00F973A8" w:rsidTr="00847B9B">
        <w:tc>
          <w:tcPr>
            <w:tcW w:w="2302" w:type="dxa"/>
            <w:tcBorders>
              <w:left w:val="single" w:sz="36" w:space="0" w:color="000000"/>
              <w:right w:val="single" w:sz="6" w:space="0" w:color="000000"/>
            </w:tcBorders>
            <w:shd w:val="solid" w:color="008080" w:fill="FFFFFF"/>
          </w:tcPr>
          <w:p w:rsidR="00847B9B" w:rsidRPr="00F973A8" w:rsidRDefault="00847B9B" w:rsidP="00EE41E0">
            <w:pPr>
              <w:spacing w:after="260" w:line="252" w:lineRule="auto"/>
              <w:rPr>
                <w:rFonts w:cs="Arial"/>
                <w:lang w:val="en-US"/>
              </w:rPr>
            </w:pPr>
            <w:proofErr w:type="spellStart"/>
            <w:r>
              <w:rPr>
                <w:rFonts w:cs="Arial"/>
                <w:lang w:val="en-US"/>
              </w:rPr>
              <w:t>vervanger</w:t>
            </w:r>
            <w:proofErr w:type="spellEnd"/>
            <w:r>
              <w:rPr>
                <w:rFonts w:cs="Arial"/>
                <w:lang w:val="en-US"/>
              </w:rPr>
              <w:t xml:space="preserve"> </w:t>
            </w:r>
            <w:r w:rsidRPr="00F973A8">
              <w:rPr>
                <w:rFonts w:cs="Arial"/>
                <w:lang w:val="en-US"/>
              </w:rPr>
              <w:t>2</w:t>
            </w:r>
          </w:p>
        </w:tc>
        <w:tc>
          <w:tcPr>
            <w:tcW w:w="2302" w:type="dxa"/>
            <w:shd w:val="pct25" w:color="008080" w:fill="FFFFFF"/>
          </w:tcPr>
          <w:p w:rsidR="00847B9B" w:rsidRPr="00F973A8" w:rsidRDefault="00847B9B" w:rsidP="00EE41E0">
            <w:pPr>
              <w:spacing w:after="260" w:line="252" w:lineRule="auto"/>
              <w:rPr>
                <w:rFonts w:cs="Arial"/>
                <w:lang w:val="en-US"/>
              </w:rPr>
            </w:pPr>
            <w:r>
              <w:rPr>
                <w:rFonts w:cs="Arial"/>
                <w:lang w:val="en-US"/>
              </w:rPr>
              <w:t>E. Kienhuis</w:t>
            </w:r>
          </w:p>
        </w:tc>
        <w:tc>
          <w:tcPr>
            <w:tcW w:w="2303" w:type="dxa"/>
            <w:shd w:val="pct25" w:color="008080" w:fill="FFFFFF"/>
          </w:tcPr>
          <w:p w:rsidR="00847B9B" w:rsidRPr="00F973A8" w:rsidRDefault="00847B9B" w:rsidP="00EE41E0">
            <w:pPr>
              <w:spacing w:after="260" w:line="252" w:lineRule="auto"/>
              <w:rPr>
                <w:rFonts w:cs="Arial"/>
                <w:lang w:val="en-US"/>
              </w:rPr>
            </w:pPr>
            <w:r>
              <w:rPr>
                <w:rFonts w:cs="Arial"/>
                <w:lang w:val="en-US"/>
              </w:rPr>
              <w:t>06-27555215</w:t>
            </w:r>
          </w:p>
        </w:tc>
        <w:tc>
          <w:tcPr>
            <w:tcW w:w="2480" w:type="dxa"/>
            <w:shd w:val="pct25" w:color="008080" w:fill="FFFFFF"/>
          </w:tcPr>
          <w:p w:rsidR="00847B9B" w:rsidRPr="00F973A8" w:rsidRDefault="00C214C4" w:rsidP="00EE41E0">
            <w:pPr>
              <w:spacing w:after="260" w:line="252" w:lineRule="auto"/>
              <w:rPr>
                <w:rFonts w:cs="Arial"/>
                <w:lang w:val="en-US"/>
              </w:rPr>
            </w:pPr>
            <w:hyperlink r:id="rId10" w:history="1">
              <w:r w:rsidR="00847B9B" w:rsidRPr="00635326">
                <w:rPr>
                  <w:rStyle w:val="Hyperlink"/>
                  <w:rFonts w:cs="Arial"/>
                  <w:lang w:val="en-US"/>
                </w:rPr>
                <w:t>els@transscope.nl</w:t>
              </w:r>
            </w:hyperlink>
            <w:r w:rsidR="00847B9B">
              <w:rPr>
                <w:rFonts w:cs="Arial"/>
                <w:lang w:val="en-US"/>
              </w:rPr>
              <w:t xml:space="preserve"> </w:t>
            </w:r>
          </w:p>
        </w:tc>
      </w:tr>
    </w:tbl>
    <w:p w:rsidR="00847B9B" w:rsidRPr="00531797" w:rsidRDefault="00847B9B" w:rsidP="00847B9B"/>
    <w:p w:rsidR="00847B9B" w:rsidRPr="003019D2" w:rsidRDefault="00847B9B" w:rsidP="00847B9B">
      <w:pPr>
        <w:rPr>
          <w:rFonts w:cs="Arial"/>
        </w:rPr>
      </w:pPr>
      <w:r w:rsidRPr="003019D2">
        <w:rPr>
          <w:rFonts w:cs="Arial"/>
        </w:rPr>
        <w:t xml:space="preserve">ALDUS OVEREENGEKOMEN EN GETEKEND: </w:t>
      </w:r>
    </w:p>
    <w:p w:rsidR="00847B9B" w:rsidRPr="003019D2" w:rsidRDefault="00847B9B" w:rsidP="00847B9B">
      <w:pPr>
        <w:rPr>
          <w:rFonts w:cs="Arial"/>
        </w:rPr>
      </w:pPr>
    </w:p>
    <w:tbl>
      <w:tblPr>
        <w:tblW w:w="8292" w:type="dxa"/>
        <w:tblCellMar>
          <w:left w:w="70" w:type="dxa"/>
          <w:right w:w="70" w:type="dxa"/>
        </w:tblCellMar>
        <w:tblLook w:val="0000" w:firstRow="0" w:lastRow="0" w:firstColumn="0" w:lastColumn="0" w:noHBand="0" w:noVBand="0"/>
      </w:tblPr>
      <w:tblGrid>
        <w:gridCol w:w="3756"/>
        <w:gridCol w:w="708"/>
        <w:gridCol w:w="3828"/>
      </w:tblGrid>
      <w:tr w:rsidR="00847B9B" w:rsidRPr="003019D2" w:rsidTr="00EE41E0">
        <w:tc>
          <w:tcPr>
            <w:tcW w:w="3756" w:type="dxa"/>
            <w:tcBorders>
              <w:top w:val="single" w:sz="4" w:space="0" w:color="auto"/>
            </w:tcBorders>
          </w:tcPr>
          <w:p w:rsidR="00847B9B" w:rsidRPr="00847B9B" w:rsidRDefault="00522555" w:rsidP="00847B9B">
            <w:pPr>
              <w:rPr>
                <w:rFonts w:cs="Arial"/>
                <w:caps/>
              </w:rPr>
            </w:pPr>
            <w:r>
              <w:rPr>
                <w:rFonts w:cs="Arial"/>
              </w:rPr>
              <w:t>Bedrijfsnaam</w:t>
            </w:r>
          </w:p>
          <w:p w:rsidR="00847B9B" w:rsidRPr="003019D2" w:rsidRDefault="00847B9B" w:rsidP="00EE41E0">
            <w:pPr>
              <w:rPr>
                <w:rFonts w:cs="Arial"/>
              </w:rPr>
            </w:pPr>
          </w:p>
        </w:tc>
        <w:tc>
          <w:tcPr>
            <w:tcW w:w="708" w:type="dxa"/>
          </w:tcPr>
          <w:p w:rsidR="00847B9B" w:rsidRPr="003019D2" w:rsidRDefault="00847B9B" w:rsidP="00EE41E0">
            <w:pPr>
              <w:rPr>
                <w:rFonts w:cs="Arial"/>
              </w:rPr>
            </w:pPr>
          </w:p>
        </w:tc>
        <w:tc>
          <w:tcPr>
            <w:tcW w:w="3828" w:type="dxa"/>
            <w:tcBorders>
              <w:top w:val="single" w:sz="4" w:space="0" w:color="auto"/>
            </w:tcBorders>
          </w:tcPr>
          <w:p w:rsidR="00847B9B" w:rsidRPr="003019D2" w:rsidRDefault="00847B9B" w:rsidP="00EE41E0">
            <w:pPr>
              <w:rPr>
                <w:rFonts w:cs="Arial"/>
              </w:rPr>
            </w:pPr>
            <w:r w:rsidRPr="006B073C">
              <w:rPr>
                <w:rFonts w:cs="Arial"/>
                <w:caps/>
              </w:rPr>
              <w:t>Transscope Voertuigsytemen b.v.</w:t>
            </w:r>
          </w:p>
        </w:tc>
      </w:tr>
      <w:tr w:rsidR="00847B9B" w:rsidRPr="003019D2" w:rsidTr="00EE41E0">
        <w:tc>
          <w:tcPr>
            <w:tcW w:w="3756" w:type="dxa"/>
          </w:tcPr>
          <w:p w:rsidR="00847B9B" w:rsidRPr="003019D2" w:rsidRDefault="00847B9B" w:rsidP="00EE41E0">
            <w:pPr>
              <w:rPr>
                <w:rFonts w:cs="Arial"/>
              </w:rPr>
            </w:pPr>
            <w:r w:rsidRPr="003019D2">
              <w:rPr>
                <w:rFonts w:cs="Arial"/>
              </w:rPr>
              <w:t>Naam:</w:t>
            </w:r>
            <w:r>
              <w:rPr>
                <w:rFonts w:cs="Arial"/>
              </w:rPr>
              <w:t xml:space="preserve"> </w:t>
            </w:r>
          </w:p>
          <w:p w:rsidR="00847B9B" w:rsidRPr="003019D2" w:rsidRDefault="00847B9B" w:rsidP="00EE41E0">
            <w:pPr>
              <w:rPr>
                <w:rFonts w:cs="Arial"/>
              </w:rPr>
            </w:pPr>
            <w:r w:rsidRPr="003019D2">
              <w:rPr>
                <w:rFonts w:cs="Arial"/>
              </w:rPr>
              <w:t>Functie:</w:t>
            </w:r>
            <w:r>
              <w:rPr>
                <w:rFonts w:cs="Arial"/>
              </w:rPr>
              <w:t xml:space="preserve"> </w:t>
            </w:r>
          </w:p>
          <w:p w:rsidR="00847B9B" w:rsidRPr="003019D2" w:rsidRDefault="00847B9B" w:rsidP="00EE41E0">
            <w:pPr>
              <w:rPr>
                <w:rFonts w:cs="Arial"/>
              </w:rPr>
            </w:pPr>
            <w:r w:rsidRPr="003019D2">
              <w:rPr>
                <w:rFonts w:cs="Arial"/>
              </w:rPr>
              <w:t>Datum:</w:t>
            </w:r>
          </w:p>
        </w:tc>
        <w:tc>
          <w:tcPr>
            <w:tcW w:w="708" w:type="dxa"/>
          </w:tcPr>
          <w:p w:rsidR="00847B9B" w:rsidRPr="003019D2" w:rsidRDefault="00847B9B" w:rsidP="00EE41E0">
            <w:pPr>
              <w:rPr>
                <w:rFonts w:cs="Arial"/>
              </w:rPr>
            </w:pPr>
          </w:p>
        </w:tc>
        <w:tc>
          <w:tcPr>
            <w:tcW w:w="3828" w:type="dxa"/>
          </w:tcPr>
          <w:p w:rsidR="00847B9B" w:rsidRPr="003019D2" w:rsidRDefault="00847B9B" w:rsidP="00EE41E0">
            <w:pPr>
              <w:rPr>
                <w:rFonts w:cs="Arial"/>
              </w:rPr>
            </w:pPr>
            <w:r w:rsidRPr="003019D2">
              <w:rPr>
                <w:rFonts w:cs="Arial"/>
              </w:rPr>
              <w:t>Naam:</w:t>
            </w:r>
            <w:r w:rsidR="001048C8">
              <w:rPr>
                <w:rFonts w:cs="Arial"/>
              </w:rPr>
              <w:t xml:space="preserve"> H.J.W. Kienhuis</w:t>
            </w:r>
          </w:p>
          <w:p w:rsidR="00847B9B" w:rsidRPr="003019D2" w:rsidRDefault="00847B9B" w:rsidP="00EE41E0">
            <w:pPr>
              <w:rPr>
                <w:rFonts w:cs="Arial"/>
              </w:rPr>
            </w:pPr>
            <w:r w:rsidRPr="003019D2">
              <w:rPr>
                <w:rFonts w:cs="Arial"/>
              </w:rPr>
              <w:t>Functie:</w:t>
            </w:r>
            <w:r w:rsidR="001048C8">
              <w:rPr>
                <w:rFonts w:cs="Arial"/>
              </w:rPr>
              <w:t xml:space="preserve"> Directeur </w:t>
            </w:r>
          </w:p>
          <w:p w:rsidR="00847B9B" w:rsidRPr="003019D2" w:rsidRDefault="00847B9B" w:rsidP="00EE41E0">
            <w:pPr>
              <w:rPr>
                <w:rFonts w:cs="Arial"/>
              </w:rPr>
            </w:pPr>
            <w:r w:rsidRPr="003019D2">
              <w:rPr>
                <w:rFonts w:cs="Arial"/>
              </w:rPr>
              <w:t>Datum:</w:t>
            </w:r>
          </w:p>
        </w:tc>
      </w:tr>
    </w:tbl>
    <w:p w:rsidR="00BD38B7" w:rsidRDefault="00BD38B7" w:rsidP="00847B9B">
      <w:pPr>
        <w:spacing w:after="0"/>
      </w:pPr>
    </w:p>
    <w:sectPr w:rsidR="00BD38B7" w:rsidSect="007E2917">
      <w:headerReference w:type="default" r:id="rId11"/>
      <w:footerReference w:type="default" r:id="rId12"/>
      <w:pgSz w:w="11906" w:h="16838"/>
      <w:pgMar w:top="141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28" w:rsidRDefault="00544128" w:rsidP="007E2917">
      <w:pPr>
        <w:spacing w:after="0" w:line="240" w:lineRule="auto"/>
      </w:pPr>
      <w:r>
        <w:separator/>
      </w:r>
    </w:p>
  </w:endnote>
  <w:endnote w:type="continuationSeparator" w:id="0">
    <w:p w:rsidR="00544128" w:rsidRDefault="00544128" w:rsidP="007E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917" w:rsidRDefault="00310AD4">
    <w:pPr>
      <w:pStyle w:val="Voettekst"/>
    </w:pPr>
    <w:r>
      <w:rPr>
        <w:noProof/>
        <w:lang w:eastAsia="nl-NL"/>
      </w:rPr>
      <mc:AlternateContent>
        <mc:Choice Requires="wps">
          <w:drawing>
            <wp:anchor distT="0" distB="0" distL="114300" distR="114300" simplePos="0" relativeHeight="251661312" behindDoc="0" locked="0" layoutInCell="1" allowOverlap="1">
              <wp:simplePos x="0" y="0"/>
              <wp:positionH relativeFrom="page">
                <wp:posOffset>9525</wp:posOffset>
              </wp:positionH>
              <wp:positionV relativeFrom="paragraph">
                <wp:posOffset>415290</wp:posOffset>
              </wp:positionV>
              <wp:extent cx="7553325" cy="209550"/>
              <wp:effectExtent l="0" t="0" r="9525" b="0"/>
              <wp:wrapNone/>
              <wp:docPr id="4" name="Rechthoek 4"/>
              <wp:cNvGraphicFramePr/>
              <a:graphic xmlns:a="http://schemas.openxmlformats.org/drawingml/2006/main">
                <a:graphicData uri="http://schemas.microsoft.com/office/word/2010/wordprocessingShape">
                  <wps:wsp>
                    <wps:cNvSpPr/>
                    <wps:spPr>
                      <a:xfrm>
                        <a:off x="0" y="0"/>
                        <a:ext cx="7553325" cy="20955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2D681" id="Rechthoek 4" o:spid="_x0000_s1026" style="position:absolute;margin-left:.75pt;margin-top:32.7pt;width:594.7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" fillcolor="#1f4d78 [1604]"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28" w:rsidRDefault="00544128" w:rsidP="007E2917">
      <w:pPr>
        <w:spacing w:after="0" w:line="240" w:lineRule="auto"/>
      </w:pPr>
      <w:r>
        <w:separator/>
      </w:r>
    </w:p>
  </w:footnote>
  <w:footnote w:type="continuationSeparator" w:id="0">
    <w:p w:rsidR="00544128" w:rsidRDefault="00544128" w:rsidP="007E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917" w:rsidRDefault="00762F0F">
    <w:pPr>
      <w:pStyle w:val="Koptekst"/>
    </w:pPr>
    <w:r>
      <w:rPr>
        <w:noProof/>
        <w:lang w:eastAsia="nl-NL"/>
      </w:rPr>
      <mc:AlternateContent>
        <mc:Choice Requires="wps">
          <w:drawing>
            <wp:anchor distT="0" distB="0" distL="114300" distR="114300" simplePos="0" relativeHeight="251659264" behindDoc="0" locked="0" layoutInCell="1" allowOverlap="1" wp14:anchorId="4D4448B5" wp14:editId="4FA61A66">
              <wp:simplePos x="0" y="0"/>
              <wp:positionH relativeFrom="page">
                <wp:align>right</wp:align>
              </wp:positionH>
              <wp:positionV relativeFrom="paragraph">
                <wp:posOffset>-20955</wp:posOffset>
              </wp:positionV>
              <wp:extent cx="180975" cy="1514475"/>
              <wp:effectExtent l="0" t="0" r="9525" b="9525"/>
              <wp:wrapNone/>
              <wp:docPr id="2" name="Rechthoek 2"/>
              <wp:cNvGraphicFramePr/>
              <a:graphic xmlns:a="http://schemas.openxmlformats.org/drawingml/2006/main">
                <a:graphicData uri="http://schemas.microsoft.com/office/word/2010/wordprocessingShape">
                  <wps:wsp>
                    <wps:cNvSpPr/>
                    <wps:spPr>
                      <a:xfrm>
                        <a:off x="0" y="0"/>
                        <a:ext cx="180975" cy="1514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3081F" id="Rechthoek 2" o:spid="_x0000_s1026" style="position:absolute;margin-left:-36.95pt;margin-top:-1.65pt;width:14.25pt;height:119.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" fillcolor="#5b9bd5 [3204]" stroked="f" strokeweight="1pt">
              <w10:wrap anchorx="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514C5721" wp14:editId="78B772D0">
              <wp:simplePos x="0" y="0"/>
              <wp:positionH relativeFrom="column">
                <wp:posOffset>4278630</wp:posOffset>
              </wp:positionH>
              <wp:positionV relativeFrom="paragraph">
                <wp:posOffset>-68579</wp:posOffset>
              </wp:positionV>
              <wp:extent cx="2419350" cy="1676400"/>
              <wp:effectExtent l="0" t="0" r="0" b="0"/>
              <wp:wrapNone/>
              <wp:docPr id="3" name="Tekstvak 3"/>
              <wp:cNvGraphicFramePr/>
              <a:graphic xmlns:a="http://schemas.openxmlformats.org/drawingml/2006/main">
                <a:graphicData uri="http://schemas.microsoft.com/office/word/2010/wordprocessingShape">
                  <wps:wsp>
                    <wps:cNvSpPr txBox="1"/>
                    <wps:spPr>
                      <a:xfrm>
                        <a:off x="0" y="0"/>
                        <a:ext cx="2419350" cy="1676400"/>
                      </a:xfrm>
                      <a:prstGeom prst="rect">
                        <a:avLst/>
                      </a:prstGeom>
                      <a:solidFill>
                        <a:schemeClr val="lt1"/>
                      </a:solidFill>
                      <a:ln w="6350">
                        <a:noFill/>
                      </a:ln>
                    </wps:spPr>
                    <wps:txbx>
                      <w:txbxContent>
                        <w:p w:rsidR="007E2917" w:rsidRPr="00310AD4" w:rsidRDefault="007E2917" w:rsidP="00762F0F">
                          <w:pPr>
                            <w:spacing w:line="200" w:lineRule="exact"/>
                            <w:rPr>
                              <w:b/>
                              <w:color w:val="0070C0"/>
                              <w:sz w:val="20"/>
                            </w:rPr>
                          </w:pPr>
                          <w:r w:rsidRPr="00310AD4">
                            <w:rPr>
                              <w:b/>
                              <w:color w:val="0070C0"/>
                              <w:sz w:val="20"/>
                            </w:rPr>
                            <w:t>Transscope Voertuigsystemen b.v.</w:t>
                          </w:r>
                          <w:r w:rsidR="00762F0F">
                            <w:rPr>
                              <w:b/>
                              <w:color w:val="0070C0"/>
                              <w:sz w:val="20"/>
                            </w:rPr>
                            <w:br/>
                            <w:t>Moerheimstraat 83b</w:t>
                          </w:r>
                          <w:r w:rsidR="00762F0F">
                            <w:rPr>
                              <w:b/>
                              <w:color w:val="0070C0"/>
                              <w:sz w:val="20"/>
                            </w:rPr>
                            <w:br/>
                          </w:r>
                          <w:r w:rsidRPr="00310AD4">
                            <w:rPr>
                              <w:b/>
                              <w:color w:val="0070C0"/>
                              <w:sz w:val="20"/>
                            </w:rPr>
                            <w:t>7701CC Dedemsvaart</w:t>
                          </w:r>
                        </w:p>
                        <w:p w:rsidR="007E2917" w:rsidRPr="007E2917" w:rsidRDefault="007E2917" w:rsidP="00310AD4">
                          <w:pPr>
                            <w:spacing w:after="0" w:line="200" w:lineRule="exact"/>
                            <w:rPr>
                              <w:color w:val="0070C0"/>
                              <w:sz w:val="20"/>
                              <w:lang w:val="fr-FR"/>
                            </w:rPr>
                          </w:pPr>
                          <w:r w:rsidRPr="007E2917">
                            <w:rPr>
                              <w:color w:val="0070C0"/>
                              <w:sz w:val="20"/>
                              <w:lang w:val="fr-FR"/>
                            </w:rPr>
                            <w:t>T</w:t>
                          </w:r>
                          <w:r w:rsidRPr="007E2917">
                            <w:rPr>
                              <w:color w:val="0070C0"/>
                              <w:sz w:val="20"/>
                              <w:lang w:val="fr-FR"/>
                            </w:rPr>
                            <w:tab/>
                            <w:t>+31 (0)523 – 615323</w:t>
                          </w:r>
                        </w:p>
                        <w:p w:rsidR="007E2917" w:rsidRPr="007E2917" w:rsidRDefault="007E2917" w:rsidP="00310AD4">
                          <w:pPr>
                            <w:spacing w:after="0" w:line="200" w:lineRule="exact"/>
                            <w:rPr>
                              <w:color w:val="0070C0"/>
                              <w:sz w:val="20"/>
                              <w:lang w:val="fr-FR"/>
                            </w:rPr>
                          </w:pPr>
                          <w:r w:rsidRPr="007E2917">
                            <w:rPr>
                              <w:color w:val="0070C0"/>
                              <w:sz w:val="20"/>
                              <w:lang w:val="fr-FR"/>
                            </w:rPr>
                            <w:t>M</w:t>
                          </w:r>
                          <w:r w:rsidRPr="007E2917">
                            <w:rPr>
                              <w:color w:val="0070C0"/>
                              <w:sz w:val="20"/>
                              <w:lang w:val="fr-FR"/>
                            </w:rPr>
                            <w:tab/>
                            <w:t>info@transscope.nl</w:t>
                          </w:r>
                        </w:p>
                        <w:p w:rsidR="007E2917" w:rsidRPr="007E2917" w:rsidRDefault="007E2917" w:rsidP="00310AD4">
                          <w:pPr>
                            <w:spacing w:after="0" w:line="200" w:lineRule="exact"/>
                            <w:rPr>
                              <w:color w:val="0070C0"/>
                              <w:sz w:val="20"/>
                              <w:lang w:val="fr-FR"/>
                            </w:rPr>
                          </w:pPr>
                          <w:r w:rsidRPr="007E2917">
                            <w:rPr>
                              <w:color w:val="0070C0"/>
                              <w:sz w:val="20"/>
                              <w:lang w:val="fr-FR"/>
                            </w:rPr>
                            <w:t>I</w:t>
                          </w:r>
                          <w:r w:rsidRPr="007E2917">
                            <w:rPr>
                              <w:color w:val="0070C0"/>
                              <w:sz w:val="20"/>
                              <w:lang w:val="fr-FR"/>
                            </w:rPr>
                            <w:tab/>
                            <w:t>www.transscope.nl</w:t>
                          </w:r>
                        </w:p>
                        <w:p w:rsidR="007E2917" w:rsidRPr="007E2917" w:rsidRDefault="007E2917" w:rsidP="00310AD4">
                          <w:pPr>
                            <w:spacing w:after="0" w:line="200" w:lineRule="exact"/>
                            <w:rPr>
                              <w:color w:val="0070C0"/>
                              <w:sz w:val="20"/>
                              <w:lang w:val="fr-FR"/>
                            </w:rPr>
                          </w:pPr>
                        </w:p>
                        <w:p w:rsidR="007E2917" w:rsidRPr="007E2917" w:rsidRDefault="007E2917" w:rsidP="00310AD4">
                          <w:pPr>
                            <w:spacing w:after="0" w:line="200" w:lineRule="exact"/>
                            <w:rPr>
                              <w:color w:val="0070C0"/>
                              <w:sz w:val="20"/>
                              <w:lang w:val="fr-FR"/>
                            </w:rPr>
                          </w:pPr>
                          <w:proofErr w:type="spellStart"/>
                          <w:r w:rsidRPr="007E2917">
                            <w:rPr>
                              <w:color w:val="0070C0"/>
                              <w:sz w:val="20"/>
                              <w:lang w:val="fr-FR"/>
                            </w:rPr>
                            <w:t>Kvk</w:t>
                          </w:r>
                          <w:proofErr w:type="spellEnd"/>
                          <w:r w:rsidRPr="007E2917">
                            <w:rPr>
                              <w:color w:val="0070C0"/>
                              <w:sz w:val="20"/>
                              <w:lang w:val="fr-FR"/>
                            </w:rPr>
                            <w:t xml:space="preserve"> nr</w:t>
                          </w:r>
                          <w:r w:rsidR="00310AD4">
                            <w:rPr>
                              <w:color w:val="0070C0"/>
                              <w:sz w:val="20"/>
                              <w:lang w:val="fr-FR"/>
                            </w:rPr>
                            <w:tab/>
                            <w:t>:</w:t>
                          </w:r>
                          <w:r w:rsidR="00310AD4">
                            <w:rPr>
                              <w:color w:val="0070C0"/>
                              <w:sz w:val="20"/>
                              <w:lang w:val="fr-FR"/>
                            </w:rPr>
                            <w:tab/>
                          </w:r>
                          <w:r w:rsidRPr="007E2917">
                            <w:rPr>
                              <w:color w:val="0070C0"/>
                              <w:sz w:val="20"/>
                              <w:lang w:val="fr-FR"/>
                            </w:rPr>
                            <w:t>08184648</w:t>
                          </w:r>
                        </w:p>
                        <w:p w:rsidR="007E2917" w:rsidRPr="00847B9B" w:rsidRDefault="007E2917" w:rsidP="00310AD4">
                          <w:pPr>
                            <w:spacing w:after="0" w:line="200" w:lineRule="exact"/>
                            <w:rPr>
                              <w:color w:val="0070C0"/>
                              <w:sz w:val="20"/>
                              <w:lang w:val="en-GB"/>
                            </w:rPr>
                          </w:pPr>
                          <w:r w:rsidRPr="00847B9B">
                            <w:rPr>
                              <w:color w:val="0070C0"/>
                              <w:sz w:val="20"/>
                              <w:lang w:val="en-GB"/>
                            </w:rPr>
                            <w:t>IBAN</w:t>
                          </w:r>
                          <w:r w:rsidR="00310AD4" w:rsidRPr="00847B9B">
                            <w:rPr>
                              <w:color w:val="0070C0"/>
                              <w:sz w:val="20"/>
                              <w:lang w:val="en-GB"/>
                            </w:rPr>
                            <w:tab/>
                            <w:t>:</w:t>
                          </w:r>
                          <w:r w:rsidR="00310AD4" w:rsidRPr="00847B9B">
                            <w:rPr>
                              <w:color w:val="0070C0"/>
                              <w:sz w:val="20"/>
                              <w:lang w:val="en-GB"/>
                            </w:rPr>
                            <w:tab/>
                          </w:r>
                          <w:r w:rsidRPr="00847B9B">
                            <w:rPr>
                              <w:color w:val="0070C0"/>
                              <w:sz w:val="20"/>
                              <w:lang w:val="en-GB"/>
                            </w:rPr>
                            <w:t>NL30 RABO 0136 0971 11</w:t>
                          </w:r>
                        </w:p>
                        <w:p w:rsidR="007E2917" w:rsidRPr="00310AD4" w:rsidRDefault="007E2917" w:rsidP="00310AD4">
                          <w:pPr>
                            <w:spacing w:after="0" w:line="200" w:lineRule="exact"/>
                            <w:rPr>
                              <w:color w:val="0070C0"/>
                              <w:sz w:val="20"/>
                            </w:rPr>
                          </w:pPr>
                          <w:r w:rsidRPr="00310AD4">
                            <w:rPr>
                              <w:color w:val="0070C0"/>
                              <w:sz w:val="20"/>
                            </w:rPr>
                            <w:t>BIC</w:t>
                          </w:r>
                          <w:r w:rsidR="00310AD4">
                            <w:rPr>
                              <w:color w:val="0070C0"/>
                              <w:sz w:val="20"/>
                            </w:rPr>
                            <w:tab/>
                            <w:t>:</w:t>
                          </w:r>
                          <w:r w:rsidRPr="00310AD4">
                            <w:rPr>
                              <w:color w:val="0070C0"/>
                              <w:sz w:val="20"/>
                            </w:rPr>
                            <w:tab/>
                            <w:t>RABONL2U</w:t>
                          </w:r>
                        </w:p>
                        <w:p w:rsidR="007E2917" w:rsidRPr="00310AD4" w:rsidRDefault="007E2917" w:rsidP="00310AD4">
                          <w:pPr>
                            <w:spacing w:after="0" w:line="200" w:lineRule="exact"/>
                            <w:rPr>
                              <w:color w:val="0070C0"/>
                              <w:sz w:val="20"/>
                            </w:rPr>
                          </w:pPr>
                          <w:r w:rsidRPr="00310AD4">
                            <w:rPr>
                              <w:color w:val="0070C0"/>
                              <w:sz w:val="20"/>
                            </w:rPr>
                            <w:t>BTW</w:t>
                          </w:r>
                          <w:r w:rsidR="00310AD4" w:rsidRPr="00310AD4">
                            <w:rPr>
                              <w:color w:val="0070C0"/>
                              <w:sz w:val="20"/>
                            </w:rPr>
                            <w:t xml:space="preserve"> </w:t>
                          </w:r>
                          <w:proofErr w:type="spellStart"/>
                          <w:r w:rsidRPr="00310AD4">
                            <w:rPr>
                              <w:color w:val="0070C0"/>
                              <w:sz w:val="20"/>
                            </w:rPr>
                            <w:t>nr</w:t>
                          </w:r>
                          <w:proofErr w:type="spellEnd"/>
                          <w:r w:rsidR="00310AD4">
                            <w:rPr>
                              <w:color w:val="0070C0"/>
                              <w:sz w:val="20"/>
                            </w:rPr>
                            <w:tab/>
                            <w:t>:</w:t>
                          </w:r>
                          <w:r w:rsidRPr="00310AD4">
                            <w:rPr>
                              <w:color w:val="0070C0"/>
                              <w:sz w:val="20"/>
                            </w:rPr>
                            <w:tab/>
                            <w:t>NL.8201.33.851.B01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4C5721" id="_x0000_t202" coordsize="21600,21600" o:spt="202" path="m,l,21600r21600,l21600,xe">
              <v:stroke joinstyle="miter"/>
              <v:path gradientshapeok="t" o:connecttype="rect"/>
            </v:shapetype>
            <v:shape id="Tekstvak 3" o:spid="_x0000_s1026" type="#_x0000_t202" style="position:absolute;margin-left:336.9pt;margin-top:-5.4pt;width:190.5pt;height:1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" fillcolor="white [3201]" stroked="f" strokeweight=".5pt">
              <v:textbox>
                <w:txbxContent>
                  <w:p w:rsidR="007E2917" w:rsidRPr="00310AD4" w:rsidRDefault="007E2917" w:rsidP="00762F0F">
                    <w:pPr>
                      <w:spacing w:line="200" w:lineRule="exact"/>
                      <w:rPr>
                        <w:b/>
                        <w:color w:val="0070C0"/>
                        <w:sz w:val="20"/>
                      </w:rPr>
                    </w:pPr>
                    <w:r w:rsidRPr="00310AD4">
                      <w:rPr>
                        <w:b/>
                        <w:color w:val="0070C0"/>
                        <w:sz w:val="20"/>
                      </w:rPr>
                      <w:t>Transscope Voertuigsystemen b.v.</w:t>
                    </w:r>
                    <w:r w:rsidR="00762F0F">
                      <w:rPr>
                        <w:b/>
                        <w:color w:val="0070C0"/>
                        <w:sz w:val="20"/>
                      </w:rPr>
                      <w:br/>
                      <w:t>Moerheimstraat 83b</w:t>
                    </w:r>
                    <w:r w:rsidR="00762F0F">
                      <w:rPr>
                        <w:b/>
                        <w:color w:val="0070C0"/>
                        <w:sz w:val="20"/>
                      </w:rPr>
                      <w:br/>
                    </w:r>
                    <w:r w:rsidRPr="00310AD4">
                      <w:rPr>
                        <w:b/>
                        <w:color w:val="0070C0"/>
                        <w:sz w:val="20"/>
                      </w:rPr>
                      <w:t>7701CC Dedemsvaart</w:t>
                    </w:r>
                  </w:p>
                  <w:p w:rsidR="007E2917" w:rsidRPr="007E2917" w:rsidRDefault="007E2917" w:rsidP="00310AD4">
                    <w:pPr>
                      <w:spacing w:after="0" w:line="200" w:lineRule="exact"/>
                      <w:rPr>
                        <w:color w:val="0070C0"/>
                        <w:sz w:val="20"/>
                        <w:lang w:val="fr-FR"/>
                      </w:rPr>
                    </w:pPr>
                    <w:r w:rsidRPr="007E2917">
                      <w:rPr>
                        <w:color w:val="0070C0"/>
                        <w:sz w:val="20"/>
                        <w:lang w:val="fr-FR"/>
                      </w:rPr>
                      <w:t>T</w:t>
                    </w:r>
                    <w:r w:rsidRPr="007E2917">
                      <w:rPr>
                        <w:color w:val="0070C0"/>
                        <w:sz w:val="20"/>
                        <w:lang w:val="fr-FR"/>
                      </w:rPr>
                      <w:tab/>
                      <w:t>+31 (0)523 – 615323</w:t>
                    </w:r>
                  </w:p>
                  <w:p w:rsidR="007E2917" w:rsidRPr="007E2917" w:rsidRDefault="007E2917" w:rsidP="00310AD4">
                    <w:pPr>
                      <w:spacing w:after="0" w:line="200" w:lineRule="exact"/>
                      <w:rPr>
                        <w:color w:val="0070C0"/>
                        <w:sz w:val="20"/>
                        <w:lang w:val="fr-FR"/>
                      </w:rPr>
                    </w:pPr>
                    <w:r w:rsidRPr="007E2917">
                      <w:rPr>
                        <w:color w:val="0070C0"/>
                        <w:sz w:val="20"/>
                        <w:lang w:val="fr-FR"/>
                      </w:rPr>
                      <w:t>M</w:t>
                    </w:r>
                    <w:r w:rsidRPr="007E2917">
                      <w:rPr>
                        <w:color w:val="0070C0"/>
                        <w:sz w:val="20"/>
                        <w:lang w:val="fr-FR"/>
                      </w:rPr>
                      <w:tab/>
                      <w:t>info@transscope.nl</w:t>
                    </w:r>
                  </w:p>
                  <w:p w:rsidR="007E2917" w:rsidRPr="007E2917" w:rsidRDefault="007E2917" w:rsidP="00310AD4">
                    <w:pPr>
                      <w:spacing w:after="0" w:line="200" w:lineRule="exact"/>
                      <w:rPr>
                        <w:color w:val="0070C0"/>
                        <w:sz w:val="20"/>
                        <w:lang w:val="fr-FR"/>
                      </w:rPr>
                    </w:pPr>
                    <w:r w:rsidRPr="007E2917">
                      <w:rPr>
                        <w:color w:val="0070C0"/>
                        <w:sz w:val="20"/>
                        <w:lang w:val="fr-FR"/>
                      </w:rPr>
                      <w:t>I</w:t>
                    </w:r>
                    <w:r w:rsidRPr="007E2917">
                      <w:rPr>
                        <w:color w:val="0070C0"/>
                        <w:sz w:val="20"/>
                        <w:lang w:val="fr-FR"/>
                      </w:rPr>
                      <w:tab/>
                      <w:t>www.transscope.nl</w:t>
                    </w:r>
                  </w:p>
                  <w:p w:rsidR="007E2917" w:rsidRPr="007E2917" w:rsidRDefault="007E2917" w:rsidP="00310AD4">
                    <w:pPr>
                      <w:spacing w:after="0" w:line="200" w:lineRule="exact"/>
                      <w:rPr>
                        <w:color w:val="0070C0"/>
                        <w:sz w:val="20"/>
                        <w:lang w:val="fr-FR"/>
                      </w:rPr>
                    </w:pPr>
                  </w:p>
                  <w:p w:rsidR="007E2917" w:rsidRPr="007E2917" w:rsidRDefault="007E2917" w:rsidP="00310AD4">
                    <w:pPr>
                      <w:spacing w:after="0" w:line="200" w:lineRule="exact"/>
                      <w:rPr>
                        <w:color w:val="0070C0"/>
                        <w:sz w:val="20"/>
                        <w:lang w:val="fr-FR"/>
                      </w:rPr>
                    </w:pPr>
                    <w:proofErr w:type="spellStart"/>
                    <w:r w:rsidRPr="007E2917">
                      <w:rPr>
                        <w:color w:val="0070C0"/>
                        <w:sz w:val="20"/>
                        <w:lang w:val="fr-FR"/>
                      </w:rPr>
                      <w:t>Kvk</w:t>
                    </w:r>
                    <w:proofErr w:type="spellEnd"/>
                    <w:r w:rsidRPr="007E2917">
                      <w:rPr>
                        <w:color w:val="0070C0"/>
                        <w:sz w:val="20"/>
                        <w:lang w:val="fr-FR"/>
                      </w:rPr>
                      <w:t xml:space="preserve"> nr</w:t>
                    </w:r>
                    <w:r w:rsidR="00310AD4">
                      <w:rPr>
                        <w:color w:val="0070C0"/>
                        <w:sz w:val="20"/>
                        <w:lang w:val="fr-FR"/>
                      </w:rPr>
                      <w:tab/>
                      <w:t>:</w:t>
                    </w:r>
                    <w:r w:rsidR="00310AD4">
                      <w:rPr>
                        <w:color w:val="0070C0"/>
                        <w:sz w:val="20"/>
                        <w:lang w:val="fr-FR"/>
                      </w:rPr>
                      <w:tab/>
                    </w:r>
                    <w:r w:rsidRPr="007E2917">
                      <w:rPr>
                        <w:color w:val="0070C0"/>
                        <w:sz w:val="20"/>
                        <w:lang w:val="fr-FR"/>
                      </w:rPr>
                      <w:t>08184648</w:t>
                    </w:r>
                  </w:p>
                  <w:p w:rsidR="007E2917" w:rsidRPr="00847B9B" w:rsidRDefault="007E2917" w:rsidP="00310AD4">
                    <w:pPr>
                      <w:spacing w:after="0" w:line="200" w:lineRule="exact"/>
                      <w:rPr>
                        <w:color w:val="0070C0"/>
                        <w:sz w:val="20"/>
                        <w:lang w:val="en-GB"/>
                      </w:rPr>
                    </w:pPr>
                    <w:r w:rsidRPr="00847B9B">
                      <w:rPr>
                        <w:color w:val="0070C0"/>
                        <w:sz w:val="20"/>
                        <w:lang w:val="en-GB"/>
                      </w:rPr>
                      <w:t>IBAN</w:t>
                    </w:r>
                    <w:r w:rsidR="00310AD4" w:rsidRPr="00847B9B">
                      <w:rPr>
                        <w:color w:val="0070C0"/>
                        <w:sz w:val="20"/>
                        <w:lang w:val="en-GB"/>
                      </w:rPr>
                      <w:tab/>
                      <w:t>:</w:t>
                    </w:r>
                    <w:r w:rsidR="00310AD4" w:rsidRPr="00847B9B">
                      <w:rPr>
                        <w:color w:val="0070C0"/>
                        <w:sz w:val="20"/>
                        <w:lang w:val="en-GB"/>
                      </w:rPr>
                      <w:tab/>
                    </w:r>
                    <w:r w:rsidRPr="00847B9B">
                      <w:rPr>
                        <w:color w:val="0070C0"/>
                        <w:sz w:val="20"/>
                        <w:lang w:val="en-GB"/>
                      </w:rPr>
                      <w:t>NL30 RABO 0136 0971 11</w:t>
                    </w:r>
                  </w:p>
                  <w:p w:rsidR="007E2917" w:rsidRPr="00310AD4" w:rsidRDefault="007E2917" w:rsidP="00310AD4">
                    <w:pPr>
                      <w:spacing w:after="0" w:line="200" w:lineRule="exact"/>
                      <w:rPr>
                        <w:color w:val="0070C0"/>
                        <w:sz w:val="20"/>
                      </w:rPr>
                    </w:pPr>
                    <w:r w:rsidRPr="00310AD4">
                      <w:rPr>
                        <w:color w:val="0070C0"/>
                        <w:sz w:val="20"/>
                      </w:rPr>
                      <w:t>BIC</w:t>
                    </w:r>
                    <w:r w:rsidR="00310AD4">
                      <w:rPr>
                        <w:color w:val="0070C0"/>
                        <w:sz w:val="20"/>
                      </w:rPr>
                      <w:tab/>
                      <w:t>:</w:t>
                    </w:r>
                    <w:r w:rsidRPr="00310AD4">
                      <w:rPr>
                        <w:color w:val="0070C0"/>
                        <w:sz w:val="20"/>
                      </w:rPr>
                      <w:tab/>
                      <w:t>RABONL2U</w:t>
                    </w:r>
                  </w:p>
                  <w:p w:rsidR="007E2917" w:rsidRPr="00310AD4" w:rsidRDefault="007E2917" w:rsidP="00310AD4">
                    <w:pPr>
                      <w:spacing w:after="0" w:line="200" w:lineRule="exact"/>
                      <w:rPr>
                        <w:color w:val="0070C0"/>
                        <w:sz w:val="20"/>
                      </w:rPr>
                    </w:pPr>
                    <w:r w:rsidRPr="00310AD4">
                      <w:rPr>
                        <w:color w:val="0070C0"/>
                        <w:sz w:val="20"/>
                      </w:rPr>
                      <w:t>BTW</w:t>
                    </w:r>
                    <w:r w:rsidR="00310AD4" w:rsidRPr="00310AD4">
                      <w:rPr>
                        <w:color w:val="0070C0"/>
                        <w:sz w:val="20"/>
                      </w:rPr>
                      <w:t xml:space="preserve"> </w:t>
                    </w:r>
                    <w:proofErr w:type="spellStart"/>
                    <w:r w:rsidRPr="00310AD4">
                      <w:rPr>
                        <w:color w:val="0070C0"/>
                        <w:sz w:val="20"/>
                      </w:rPr>
                      <w:t>nr</w:t>
                    </w:r>
                    <w:proofErr w:type="spellEnd"/>
                    <w:r w:rsidR="00310AD4">
                      <w:rPr>
                        <w:color w:val="0070C0"/>
                        <w:sz w:val="20"/>
                      </w:rPr>
                      <w:tab/>
                      <w:t>:</w:t>
                    </w:r>
                    <w:r w:rsidRPr="00310AD4">
                      <w:rPr>
                        <w:color w:val="0070C0"/>
                        <w:sz w:val="20"/>
                      </w:rPr>
                      <w:tab/>
                      <w:t>NL.8201.33.851.B01</w:t>
                    </w:r>
                  </w:p>
                </w:txbxContent>
              </v:textbox>
            </v:shape>
          </w:pict>
        </mc:Fallback>
      </mc:AlternateContent>
    </w:r>
    <w:r w:rsidR="007E2917">
      <w:rPr>
        <w:noProof/>
        <w:lang w:eastAsia="nl-NL"/>
      </w:rPr>
      <w:drawing>
        <wp:inline distT="0" distB="0" distL="0" distR="0">
          <wp:extent cx="2297045" cy="1000125"/>
          <wp:effectExtent l="0" t="0" r="825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scope_logo_2008.jpg"/>
                  <pic:cNvPicPr/>
                </pic:nvPicPr>
                <pic:blipFill>
                  <a:blip r:embed="rId1">
                    <a:extLst>
                      <a:ext uri="{28A0092B-C50C-407E-A947-70E740481C1C}">
                        <a14:useLocalDpi xmlns:a14="http://schemas.microsoft.com/office/drawing/2010/main" val="0"/>
                      </a:ext>
                    </a:extLst>
                  </a:blip>
                  <a:stretch>
                    <a:fillRect/>
                  </a:stretch>
                </pic:blipFill>
                <pic:spPr>
                  <a:xfrm>
                    <a:off x="0" y="0"/>
                    <a:ext cx="2297045" cy="1000125"/>
                  </a:xfrm>
                  <a:prstGeom prst="rect">
                    <a:avLst/>
                  </a:prstGeom>
                </pic:spPr>
              </pic:pic>
            </a:graphicData>
          </a:graphic>
        </wp:inline>
      </w:drawing>
    </w:r>
  </w:p>
  <w:p w:rsidR="007E2917" w:rsidRDefault="007E2917">
    <w:pPr>
      <w:pStyle w:val="Koptekst"/>
    </w:pPr>
  </w:p>
  <w:p w:rsidR="007E2917" w:rsidRDefault="007E2917">
    <w:pPr>
      <w:pStyle w:val="Koptekst"/>
    </w:pPr>
  </w:p>
  <w:p w:rsidR="007E2917" w:rsidRDefault="007E2917">
    <w:pPr>
      <w:pStyle w:val="Koptekst"/>
    </w:pPr>
  </w:p>
  <w:p w:rsidR="007E2917" w:rsidRDefault="007E29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1F4"/>
    <w:multiLevelType w:val="singleLevel"/>
    <w:tmpl w:val="AC244C6A"/>
    <w:lvl w:ilvl="0">
      <w:start w:val="1"/>
      <w:numFmt w:val="bullet"/>
      <w:pStyle w:val="Opsommingsteken"/>
      <w:lvlText w:val=""/>
      <w:lvlJc w:val="left"/>
      <w:pPr>
        <w:tabs>
          <w:tab w:val="num" w:pos="425"/>
        </w:tabs>
        <w:ind w:left="425" w:hanging="425"/>
      </w:pPr>
      <w:rPr>
        <w:rFonts w:ascii="Symbol" w:hAnsi="Symbol" w:hint="default"/>
      </w:rPr>
    </w:lvl>
  </w:abstractNum>
  <w:abstractNum w:abstractNumId="1" w15:restartNumberingAfterBreak="0">
    <w:nsid w:val="0BD5146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8D645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1F016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E942625"/>
    <w:multiLevelType w:val="singleLevel"/>
    <w:tmpl w:val="DAACA962"/>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5" w15:restartNumberingAfterBreak="0">
    <w:nsid w:val="30074605"/>
    <w:multiLevelType w:val="singleLevel"/>
    <w:tmpl w:val="59929908"/>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6" w15:restartNumberingAfterBreak="0">
    <w:nsid w:val="392B7101"/>
    <w:multiLevelType w:val="hybridMultilevel"/>
    <w:tmpl w:val="056AFC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EF740C"/>
    <w:multiLevelType w:val="multilevel"/>
    <w:tmpl w:val="37483894"/>
    <w:lvl w:ilvl="0">
      <w:start w:val="1"/>
      <w:numFmt w:val="decimal"/>
      <w:pStyle w:val="Kop1"/>
      <w:lvlText w:val="%1"/>
      <w:lvlJc w:val="left"/>
      <w:pPr>
        <w:tabs>
          <w:tab w:val="num" w:pos="1020"/>
        </w:tabs>
        <w:ind w:left="1020" w:hanging="1020"/>
      </w:pPr>
      <w:rPr>
        <w:rFonts w:ascii="Arial" w:hAnsi="Arial" w:hint="default"/>
        <w:b/>
        <w:i w:val="0"/>
        <w:spacing w:val="22"/>
        <w:sz w:val="20"/>
        <w:u w:val="none"/>
      </w:rPr>
    </w:lvl>
    <w:lvl w:ilvl="1">
      <w:start w:val="1"/>
      <w:numFmt w:val="decimal"/>
      <w:pStyle w:val="Kop2"/>
      <w:lvlText w:val="%1.%2"/>
      <w:lvlJc w:val="left"/>
      <w:pPr>
        <w:tabs>
          <w:tab w:val="num" w:pos="1020"/>
        </w:tabs>
        <w:ind w:left="1020" w:hanging="1020"/>
      </w:pPr>
      <w:rPr>
        <w:rFonts w:ascii="Arial" w:hAnsi="Arial" w:hint="default"/>
        <w:b/>
        <w:i w:val="0"/>
        <w:spacing w:val="34"/>
        <w:sz w:val="20"/>
        <w:u w:val="none"/>
      </w:rPr>
    </w:lvl>
    <w:lvl w:ilvl="2">
      <w:start w:val="1"/>
      <w:numFmt w:val="decimal"/>
      <w:pStyle w:val="Kop3"/>
      <w:lvlText w:val="%1.%2.%3"/>
      <w:lvlJc w:val="left"/>
      <w:pPr>
        <w:tabs>
          <w:tab w:val="num" w:pos="1020"/>
        </w:tabs>
        <w:ind w:left="1020" w:hanging="1020"/>
      </w:pPr>
      <w:rPr>
        <w:rFonts w:ascii="Arial" w:hAnsi="Arial" w:hint="default"/>
        <w:b w:val="0"/>
        <w:i w:val="0"/>
        <w:spacing w:val="34"/>
        <w:sz w:val="20"/>
        <w:u w:val="none"/>
      </w:rPr>
    </w:lvl>
    <w:lvl w:ilvl="3">
      <w:start w:val="1"/>
      <w:numFmt w:val="decimal"/>
      <w:pStyle w:val="Kop4"/>
      <w:lvlText w:val="%1.%2.%3.%4"/>
      <w:lvlJc w:val="left"/>
      <w:pPr>
        <w:tabs>
          <w:tab w:val="num" w:pos="1020"/>
        </w:tabs>
        <w:ind w:left="1020" w:hanging="1020"/>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57"/>
        </w:tabs>
        <w:ind w:left="0" w:firstLine="0"/>
      </w:pPr>
      <w:rPr>
        <w:rFonts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8" w15:restartNumberingAfterBreak="0">
    <w:nsid w:val="3C666878"/>
    <w:multiLevelType w:val="multilevel"/>
    <w:tmpl w:val="228E1E36"/>
    <w:lvl w:ilvl="0">
      <w:start w:val="1"/>
      <w:numFmt w:val="decimal"/>
      <w:lvlText w:val="%1"/>
      <w:lvlJc w:val="left"/>
      <w:pPr>
        <w:tabs>
          <w:tab w:val="num" w:pos="1021"/>
        </w:tabs>
        <w:ind w:left="1021" w:hanging="1021"/>
      </w:pPr>
      <w:rPr>
        <w:rFonts w:ascii="Arial" w:hAnsi="Arial" w:hint="default"/>
        <w:b/>
        <w:i w:val="0"/>
        <w:spacing w:val="22"/>
        <w:sz w:val="20"/>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3D7B5C7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FF9004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7426656"/>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7F5D74"/>
    <w:multiLevelType w:val="multilevel"/>
    <w:tmpl w:val="3778609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447"/>
        </w:tabs>
        <w:ind w:left="1447"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4D0C7BE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DC06693"/>
    <w:multiLevelType w:val="multilevel"/>
    <w:tmpl w:val="97CAB044"/>
    <w:lvl w:ilvl="0">
      <w:start w:val="1"/>
      <w:numFmt w:val="decimal"/>
      <w:lvlText w:val="%1"/>
      <w:lvlJc w:val="left"/>
      <w:pPr>
        <w:tabs>
          <w:tab w:val="num" w:pos="1020"/>
        </w:tabs>
        <w:ind w:left="1020" w:hanging="1020"/>
      </w:pPr>
      <w:rPr>
        <w:rFonts w:ascii="Garamond" w:hAnsi="Garamond" w:hint="default"/>
        <w:b w:val="0"/>
        <w:i w:val="0"/>
        <w:spacing w:val="22"/>
        <w:sz w:val="24"/>
        <w:u w:val="none"/>
      </w:rPr>
    </w:lvl>
    <w:lvl w:ilvl="1">
      <w:start w:val="1"/>
      <w:numFmt w:val="decimal"/>
      <w:lvlText w:val="%1.%2"/>
      <w:lvlJc w:val="left"/>
      <w:pPr>
        <w:tabs>
          <w:tab w:val="num" w:pos="1020"/>
        </w:tabs>
        <w:ind w:left="1020" w:hanging="1020"/>
      </w:pPr>
      <w:rPr>
        <w:rFonts w:ascii="Garamond" w:hAnsi="Garamond" w:hint="default"/>
        <w:b w:val="0"/>
        <w:i w:val="0"/>
        <w:spacing w:val="34"/>
        <w:sz w:val="24"/>
        <w:u w:val="none"/>
      </w:rPr>
    </w:lvl>
    <w:lvl w:ilvl="2">
      <w:start w:val="1"/>
      <w:numFmt w:val="decimal"/>
      <w:lvlText w:val="%1.%2.%3"/>
      <w:lvlJc w:val="left"/>
      <w:pPr>
        <w:tabs>
          <w:tab w:val="num" w:pos="2041"/>
        </w:tabs>
        <w:ind w:left="2041" w:hanging="1021"/>
      </w:pPr>
      <w:rPr>
        <w:rFonts w:ascii="Garamond" w:hAnsi="Garamond" w:hint="default"/>
        <w:b w:val="0"/>
        <w:i w:val="0"/>
        <w:spacing w:val="34"/>
        <w:sz w:val="24"/>
        <w:u w:val="none"/>
      </w:rPr>
    </w:lvl>
    <w:lvl w:ilvl="3">
      <w:start w:val="1"/>
      <w:numFmt w:val="lowerLetter"/>
      <w:lvlText w:val="%4)"/>
      <w:lvlJc w:val="left"/>
      <w:pPr>
        <w:tabs>
          <w:tab w:val="num" w:pos="2551"/>
        </w:tabs>
        <w:ind w:left="2551" w:hanging="510"/>
      </w:pPr>
      <w:rPr>
        <w:rFonts w:ascii="Garamond" w:hAnsi="Garamond" w:hint="default"/>
        <w:b w:val="0"/>
        <w:i w:val="0"/>
        <w:spacing w:val="26"/>
        <w:sz w:val="24"/>
        <w:u w:val="none"/>
      </w:rPr>
    </w:lvl>
    <w:lvl w:ilvl="4">
      <w:start w:val="1"/>
      <w:numFmt w:val="none"/>
      <w:pStyle w:val="Alineanummering5"/>
      <w:suff w:val="nothing"/>
      <w:lvlText w:val=""/>
      <w:lvlJc w:val="left"/>
      <w:pPr>
        <w:ind w:left="0" w:firstLine="0"/>
      </w:pPr>
    </w:lvl>
    <w:lvl w:ilvl="5">
      <w:start w:val="1"/>
      <w:numFmt w:val="none"/>
      <w:lvlText w:val=""/>
      <w:lvlJc w:val="left"/>
      <w:pPr>
        <w:tabs>
          <w:tab w:val="num" w:pos="357"/>
        </w:tabs>
        <w:ind w:left="0" w:firstLine="0"/>
      </w:pPr>
    </w:lvl>
    <w:lvl w:ilvl="6">
      <w:start w:val="1"/>
      <w:numFmt w:val="none"/>
      <w:lvlText w:val=""/>
      <w:lvlJc w:val="left"/>
      <w:pPr>
        <w:tabs>
          <w:tab w:val="num" w:pos="357"/>
        </w:tabs>
        <w:ind w:left="0" w:firstLine="0"/>
      </w:pPr>
    </w:lvl>
    <w:lvl w:ilvl="7">
      <w:start w:val="1"/>
      <w:numFmt w:val="none"/>
      <w:lvlText w:val=""/>
      <w:lvlJc w:val="left"/>
      <w:pPr>
        <w:tabs>
          <w:tab w:val="num" w:pos="357"/>
        </w:tabs>
        <w:ind w:left="0" w:firstLine="0"/>
      </w:pPr>
    </w:lvl>
    <w:lvl w:ilvl="8">
      <w:start w:val="1"/>
      <w:numFmt w:val="none"/>
      <w:lvlText w:val=""/>
      <w:lvlJc w:val="left"/>
      <w:pPr>
        <w:tabs>
          <w:tab w:val="num" w:pos="357"/>
        </w:tabs>
        <w:ind w:left="0" w:firstLine="0"/>
      </w:pPr>
    </w:lvl>
  </w:abstractNum>
  <w:abstractNum w:abstractNumId="15" w15:restartNumberingAfterBreak="0">
    <w:nsid w:val="62EF3EC3"/>
    <w:multiLevelType w:val="hybridMultilevel"/>
    <w:tmpl w:val="D64CBCDA"/>
    <w:lvl w:ilvl="0" w:tplc="5FB4D2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645A13CA"/>
    <w:multiLevelType w:val="hybridMultilevel"/>
    <w:tmpl w:val="E1DEB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8F4ED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76A0C79"/>
    <w:multiLevelType w:val="singleLevel"/>
    <w:tmpl w:val="195EA6C2"/>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6C0B422E"/>
    <w:multiLevelType w:val="singleLevel"/>
    <w:tmpl w:val="0ED45DA4"/>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20" w15:restartNumberingAfterBreak="0">
    <w:nsid w:val="7159405B"/>
    <w:multiLevelType w:val="multilevel"/>
    <w:tmpl w:val="E7401A56"/>
    <w:lvl w:ilvl="0">
      <w:start w:val="1"/>
      <w:numFmt w:val="decimal"/>
      <w:lvlText w:val="%1"/>
      <w:lvlJc w:val="left"/>
      <w:pPr>
        <w:tabs>
          <w:tab w:val="num" w:pos="1021"/>
        </w:tabs>
        <w:ind w:left="1021" w:hanging="1021"/>
      </w:pPr>
      <w:rPr>
        <w:rFonts w:ascii="Garamond" w:hAnsi="Garamond" w:hint="default"/>
        <w:b w:val="0"/>
        <w:i w:val="0"/>
        <w:spacing w:val="22"/>
        <w:sz w:val="24"/>
        <w:u w:val="none"/>
      </w:rPr>
    </w:lvl>
    <w:lvl w:ilvl="1">
      <w:start w:val="1"/>
      <w:numFmt w:val="decimal"/>
      <w:lvlText w:val="%1.%2"/>
      <w:lvlJc w:val="left"/>
      <w:pPr>
        <w:tabs>
          <w:tab w:val="num" w:pos="1021"/>
        </w:tabs>
        <w:ind w:left="1021" w:hanging="1021"/>
      </w:pPr>
      <w:rPr>
        <w:rFonts w:ascii="Arial" w:hAnsi="Arial" w:hint="default"/>
        <w:b w:val="0"/>
        <w:i w:val="0"/>
        <w:spacing w:val="34"/>
        <w:sz w:val="20"/>
        <w:u w:val="none"/>
      </w:rPr>
    </w:lvl>
    <w:lvl w:ilvl="2">
      <w:start w:val="1"/>
      <w:numFmt w:val="decimal"/>
      <w:lvlText w:val="%1.%2.%3"/>
      <w:lvlJc w:val="left"/>
      <w:pPr>
        <w:tabs>
          <w:tab w:val="num" w:pos="2041"/>
        </w:tabs>
        <w:ind w:left="2041" w:hanging="1020"/>
      </w:pPr>
      <w:rPr>
        <w:rFonts w:ascii="Arial" w:hAnsi="Arial" w:hint="default"/>
        <w:b w:val="0"/>
        <w:i w:val="0"/>
        <w:spacing w:val="34"/>
        <w:sz w:val="20"/>
        <w:u w:val="none"/>
      </w:rPr>
    </w:lvl>
    <w:lvl w:ilvl="3">
      <w:start w:val="1"/>
      <w:numFmt w:val="lowerLetter"/>
      <w:lvlText w:val="%4)"/>
      <w:lvlJc w:val="left"/>
      <w:pPr>
        <w:tabs>
          <w:tab w:val="num" w:pos="2552"/>
        </w:tabs>
        <w:ind w:left="2552" w:hanging="511"/>
      </w:pPr>
      <w:rPr>
        <w:rFonts w:ascii="Arial" w:hAnsi="Arial" w:hint="default"/>
        <w:b w:val="0"/>
        <w:i w:val="0"/>
        <w:spacing w:val="26"/>
        <w:sz w:val="20"/>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743614B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9C42D5"/>
    <w:multiLevelType w:val="singleLevel"/>
    <w:tmpl w:val="2A6A8266"/>
    <w:lvl w:ilvl="0">
      <w:start w:val="1"/>
      <w:numFmt w:val="upperLetter"/>
      <w:pStyle w:val="Nummering3"/>
      <w:lvlText w:val="(%1)"/>
      <w:lvlJc w:val="left"/>
      <w:pPr>
        <w:tabs>
          <w:tab w:val="num" w:pos="567"/>
        </w:tabs>
        <w:ind w:left="567" w:hanging="567"/>
      </w:pPr>
      <w:rPr>
        <w:rFonts w:ascii="Arial" w:hAnsi="Arial" w:hint="default"/>
        <w:b w:val="0"/>
        <w:i w:val="0"/>
        <w:sz w:val="20"/>
      </w:rPr>
    </w:lvl>
  </w:abstractNum>
  <w:abstractNum w:abstractNumId="23" w15:restartNumberingAfterBreak="0">
    <w:nsid w:val="77990158"/>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A206D8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D265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22"/>
  </w:num>
  <w:num w:numId="3">
    <w:abstractNumId w:val="7"/>
  </w:num>
  <w:num w:numId="4">
    <w:abstractNumId w:val="4"/>
  </w:num>
  <w:num w:numId="5">
    <w:abstractNumId w:val="5"/>
  </w:num>
  <w:num w:numId="6">
    <w:abstractNumId w:val="0"/>
  </w:num>
  <w:num w:numId="7">
    <w:abstractNumId w:val="19"/>
  </w:num>
  <w:num w:numId="8">
    <w:abstractNumId w:val="20"/>
  </w:num>
  <w:num w:numId="9">
    <w:abstractNumId w:val="13"/>
  </w:num>
  <w:num w:numId="10">
    <w:abstractNumId w:val="11"/>
  </w:num>
  <w:num w:numId="11">
    <w:abstractNumId w:val="24"/>
  </w:num>
  <w:num w:numId="12">
    <w:abstractNumId w:val="3"/>
  </w:num>
  <w:num w:numId="13">
    <w:abstractNumId w:val="17"/>
  </w:num>
  <w:num w:numId="14">
    <w:abstractNumId w:val="21"/>
  </w:num>
  <w:num w:numId="15">
    <w:abstractNumId w:val="25"/>
  </w:num>
  <w:num w:numId="16">
    <w:abstractNumId w:val="9"/>
  </w:num>
  <w:num w:numId="17">
    <w:abstractNumId w:val="23"/>
  </w:num>
  <w:num w:numId="18">
    <w:abstractNumId w:val="12"/>
  </w:num>
  <w:num w:numId="19">
    <w:abstractNumId w:val="1"/>
  </w:num>
  <w:num w:numId="20">
    <w:abstractNumId w:val="2"/>
  </w:num>
  <w:num w:numId="21">
    <w:abstractNumId w:val="10"/>
  </w:num>
  <w:num w:numId="22">
    <w:abstractNumId w:val="8"/>
  </w:num>
  <w:num w:numId="23">
    <w:abstractNumId w:val="18"/>
  </w:num>
  <w:num w:numId="24">
    <w:abstractNumId w:val="16"/>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17"/>
    <w:rsid w:val="001048C8"/>
    <w:rsid w:val="00310AD4"/>
    <w:rsid w:val="00515BCB"/>
    <w:rsid w:val="00522555"/>
    <w:rsid w:val="00544128"/>
    <w:rsid w:val="006F5764"/>
    <w:rsid w:val="00762F0F"/>
    <w:rsid w:val="007E2917"/>
    <w:rsid w:val="00847B9B"/>
    <w:rsid w:val="00BD38B7"/>
    <w:rsid w:val="00C214C4"/>
    <w:rsid w:val="00E3001A"/>
    <w:rsid w:val="00F6369E"/>
    <w:rsid w:val="00FC5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B8B55A"/>
  <w15:chartTrackingRefBased/>
  <w15:docId w15:val="{760686C9-C501-4B23-B947-06A470E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847B9B"/>
    <w:pPr>
      <w:keepNext/>
      <w:numPr>
        <w:numId w:val="3"/>
      </w:numPr>
      <w:suppressAutoHyphens/>
      <w:spacing w:after="260" w:line="288" w:lineRule="auto"/>
      <w:jc w:val="both"/>
      <w:outlineLvl w:val="0"/>
    </w:pPr>
    <w:rPr>
      <w:rFonts w:ascii="Arial" w:eastAsia="Times New Roman" w:hAnsi="Arial" w:cs="Times New Roman"/>
      <w:b/>
      <w:caps/>
      <w:sz w:val="20"/>
      <w:szCs w:val="20"/>
      <w:lang w:eastAsia="nl-NL"/>
    </w:rPr>
  </w:style>
  <w:style w:type="paragraph" w:styleId="Kop2">
    <w:name w:val="heading 2"/>
    <w:basedOn w:val="Standaard"/>
    <w:next w:val="Standaard"/>
    <w:link w:val="Kop2Char"/>
    <w:qFormat/>
    <w:rsid w:val="00847B9B"/>
    <w:pPr>
      <w:numPr>
        <w:ilvl w:val="1"/>
        <w:numId w:val="3"/>
      </w:numPr>
      <w:suppressAutoHyphens/>
      <w:spacing w:after="0" w:line="288" w:lineRule="auto"/>
      <w:jc w:val="both"/>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847B9B"/>
    <w:pPr>
      <w:numPr>
        <w:ilvl w:val="2"/>
        <w:numId w:val="3"/>
      </w:numPr>
      <w:suppressAutoHyphens/>
      <w:spacing w:after="0" w:line="288" w:lineRule="auto"/>
      <w:jc w:val="both"/>
      <w:outlineLvl w:val="2"/>
    </w:pPr>
    <w:rPr>
      <w:rFonts w:ascii="Arial" w:eastAsia="Times New Roman" w:hAnsi="Arial" w:cs="Times New Roman"/>
      <w:sz w:val="20"/>
      <w:szCs w:val="20"/>
      <w:lang w:eastAsia="nl-NL"/>
    </w:rPr>
  </w:style>
  <w:style w:type="paragraph" w:styleId="Kop4">
    <w:name w:val="heading 4"/>
    <w:basedOn w:val="Standaard"/>
    <w:next w:val="Standaard"/>
    <w:link w:val="Kop4Char"/>
    <w:qFormat/>
    <w:rsid w:val="00847B9B"/>
    <w:pPr>
      <w:numPr>
        <w:ilvl w:val="3"/>
        <w:numId w:val="3"/>
      </w:numPr>
      <w:suppressAutoHyphens/>
      <w:spacing w:after="0" w:line="288" w:lineRule="auto"/>
      <w:jc w:val="both"/>
      <w:outlineLvl w:val="3"/>
    </w:pPr>
    <w:rPr>
      <w:rFonts w:ascii="Arial" w:eastAsia="Times New Roman" w:hAnsi="Arial" w:cs="Times New Roman"/>
      <w:sz w:val="20"/>
      <w:szCs w:val="20"/>
      <w:lang w:eastAsia="nl-NL"/>
    </w:rPr>
  </w:style>
  <w:style w:type="paragraph" w:styleId="Kop5">
    <w:name w:val="heading 5"/>
    <w:basedOn w:val="Standaard"/>
    <w:next w:val="Standaard"/>
    <w:link w:val="Kop5Char"/>
    <w:qFormat/>
    <w:rsid w:val="00847B9B"/>
    <w:pPr>
      <w:suppressAutoHyphens/>
      <w:spacing w:after="0" w:line="288" w:lineRule="auto"/>
      <w:jc w:val="both"/>
      <w:outlineLvl w:val="4"/>
    </w:pPr>
    <w:rPr>
      <w:rFonts w:ascii="Arial" w:eastAsia="Times New Roman" w:hAnsi="Arial" w:cs="Times New Roman"/>
      <w:b/>
      <w:sz w:val="26"/>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7E2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2917"/>
  </w:style>
  <w:style w:type="paragraph" w:styleId="Voettekst">
    <w:name w:val="footer"/>
    <w:basedOn w:val="Standaard"/>
    <w:link w:val="VoettekstChar"/>
    <w:uiPriority w:val="99"/>
    <w:unhideWhenUsed/>
    <w:rsid w:val="007E2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2917"/>
  </w:style>
  <w:style w:type="character" w:styleId="Hyperlink">
    <w:name w:val="Hyperlink"/>
    <w:basedOn w:val="Standaardalinea-lettertype"/>
    <w:uiPriority w:val="99"/>
    <w:unhideWhenUsed/>
    <w:rsid w:val="007E2917"/>
    <w:rPr>
      <w:color w:val="0563C1" w:themeColor="hyperlink"/>
      <w:u w:val="single"/>
    </w:rPr>
  </w:style>
  <w:style w:type="character" w:customStyle="1" w:styleId="Kop1Char">
    <w:name w:val="Kop 1 Char"/>
    <w:basedOn w:val="Standaardalinea-lettertype"/>
    <w:link w:val="Kop1"/>
    <w:rsid w:val="00847B9B"/>
    <w:rPr>
      <w:rFonts w:ascii="Arial" w:eastAsia="Times New Roman" w:hAnsi="Arial" w:cs="Times New Roman"/>
      <w:b/>
      <w:caps/>
      <w:sz w:val="20"/>
      <w:szCs w:val="20"/>
      <w:lang w:eastAsia="nl-NL"/>
    </w:rPr>
  </w:style>
  <w:style w:type="character" w:customStyle="1" w:styleId="Kop2Char">
    <w:name w:val="Kop 2 Char"/>
    <w:basedOn w:val="Standaardalinea-lettertype"/>
    <w:link w:val="Kop2"/>
    <w:rsid w:val="00847B9B"/>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847B9B"/>
    <w:rPr>
      <w:rFonts w:ascii="Arial" w:eastAsia="Times New Roman" w:hAnsi="Arial" w:cs="Times New Roman"/>
      <w:sz w:val="20"/>
      <w:szCs w:val="20"/>
      <w:lang w:eastAsia="nl-NL"/>
    </w:rPr>
  </w:style>
  <w:style w:type="character" w:customStyle="1" w:styleId="Kop4Char">
    <w:name w:val="Kop 4 Char"/>
    <w:basedOn w:val="Standaardalinea-lettertype"/>
    <w:link w:val="Kop4"/>
    <w:rsid w:val="00847B9B"/>
    <w:rPr>
      <w:rFonts w:ascii="Arial" w:eastAsia="Times New Roman" w:hAnsi="Arial" w:cs="Times New Roman"/>
      <w:sz w:val="20"/>
      <w:szCs w:val="20"/>
      <w:lang w:eastAsia="nl-NL"/>
    </w:rPr>
  </w:style>
  <w:style w:type="character" w:customStyle="1" w:styleId="Kop5Char">
    <w:name w:val="Kop 5 Char"/>
    <w:basedOn w:val="Standaardalinea-lettertype"/>
    <w:link w:val="Kop5"/>
    <w:rsid w:val="00847B9B"/>
    <w:rPr>
      <w:rFonts w:ascii="Arial" w:eastAsia="Times New Roman" w:hAnsi="Arial" w:cs="Times New Roman"/>
      <w:b/>
      <w:sz w:val="26"/>
      <w:szCs w:val="20"/>
      <w:lang w:eastAsia="nl-NL"/>
    </w:rPr>
  </w:style>
  <w:style w:type="character" w:styleId="Voetnootmarkering">
    <w:name w:val="footnote reference"/>
    <w:basedOn w:val="Standaardalinea-lettertype"/>
    <w:semiHidden/>
    <w:rsid w:val="00847B9B"/>
    <w:rPr>
      <w:rFonts w:ascii="Garamond" w:hAnsi="Garamond"/>
      <w:sz w:val="16"/>
      <w:vertAlign w:val="superscript"/>
    </w:rPr>
  </w:style>
  <w:style w:type="paragraph" w:styleId="Inhopg1">
    <w:name w:val="toc 1"/>
    <w:basedOn w:val="Standaard"/>
    <w:next w:val="Standaard"/>
    <w:autoRedefine/>
    <w:semiHidden/>
    <w:rsid w:val="00847B9B"/>
    <w:pPr>
      <w:suppressAutoHyphens/>
      <w:spacing w:after="0" w:line="288" w:lineRule="auto"/>
      <w:jc w:val="both"/>
    </w:pPr>
    <w:rPr>
      <w:rFonts w:ascii="Arial" w:eastAsia="Times New Roman" w:hAnsi="Arial" w:cs="Times New Roman"/>
      <w:sz w:val="20"/>
      <w:szCs w:val="20"/>
      <w:lang w:eastAsia="nl-NL"/>
    </w:rPr>
  </w:style>
  <w:style w:type="paragraph" w:styleId="Inhopg2">
    <w:name w:val="toc 2"/>
    <w:basedOn w:val="Standaard"/>
    <w:next w:val="Standaard"/>
    <w:autoRedefine/>
    <w:uiPriority w:val="39"/>
    <w:rsid w:val="00847B9B"/>
    <w:pPr>
      <w:suppressAutoHyphens/>
      <w:spacing w:after="0" w:line="288" w:lineRule="auto"/>
      <w:ind w:left="240"/>
      <w:jc w:val="both"/>
    </w:pPr>
    <w:rPr>
      <w:rFonts w:ascii="Arial" w:eastAsia="Times New Roman" w:hAnsi="Arial" w:cs="Times New Roman"/>
      <w:sz w:val="20"/>
      <w:szCs w:val="20"/>
      <w:lang w:eastAsia="nl-NL"/>
    </w:rPr>
  </w:style>
  <w:style w:type="paragraph" w:styleId="Inhopg3">
    <w:name w:val="toc 3"/>
    <w:basedOn w:val="Standaard"/>
    <w:next w:val="Standaard"/>
    <w:autoRedefine/>
    <w:semiHidden/>
    <w:rsid w:val="00847B9B"/>
    <w:pPr>
      <w:suppressAutoHyphens/>
      <w:spacing w:after="0" w:line="288" w:lineRule="auto"/>
      <w:ind w:left="480"/>
      <w:jc w:val="both"/>
    </w:pPr>
    <w:rPr>
      <w:rFonts w:ascii="Arial" w:eastAsia="Times New Roman" w:hAnsi="Arial" w:cs="Times New Roman"/>
      <w:sz w:val="20"/>
      <w:szCs w:val="20"/>
      <w:lang w:eastAsia="nl-NL"/>
    </w:rPr>
  </w:style>
  <w:style w:type="paragraph" w:styleId="Inhopg4">
    <w:name w:val="toc 4"/>
    <w:basedOn w:val="Standaard"/>
    <w:next w:val="Standaard"/>
    <w:autoRedefine/>
    <w:semiHidden/>
    <w:rsid w:val="00847B9B"/>
    <w:pPr>
      <w:suppressAutoHyphens/>
      <w:spacing w:after="0" w:line="288" w:lineRule="auto"/>
      <w:ind w:left="720"/>
      <w:jc w:val="both"/>
    </w:pPr>
    <w:rPr>
      <w:rFonts w:ascii="Arial" w:eastAsia="Times New Roman" w:hAnsi="Arial" w:cs="Times New Roman"/>
      <w:sz w:val="20"/>
      <w:szCs w:val="20"/>
      <w:lang w:eastAsia="nl-NL"/>
    </w:rPr>
  </w:style>
  <w:style w:type="paragraph" w:styleId="Inhopg5">
    <w:name w:val="toc 5"/>
    <w:basedOn w:val="Standaard"/>
    <w:next w:val="Standaard"/>
    <w:autoRedefine/>
    <w:semiHidden/>
    <w:rsid w:val="00847B9B"/>
    <w:pPr>
      <w:suppressAutoHyphens/>
      <w:spacing w:after="0" w:line="288" w:lineRule="auto"/>
      <w:ind w:left="960"/>
      <w:jc w:val="both"/>
    </w:pPr>
    <w:rPr>
      <w:rFonts w:ascii="Arial" w:eastAsia="Times New Roman" w:hAnsi="Arial" w:cs="Times New Roman"/>
      <w:sz w:val="20"/>
      <w:szCs w:val="20"/>
      <w:lang w:eastAsia="nl-NL"/>
    </w:rPr>
  </w:style>
  <w:style w:type="paragraph" w:styleId="Inhopg6">
    <w:name w:val="toc 6"/>
    <w:basedOn w:val="Standaard"/>
    <w:next w:val="Standaard"/>
    <w:autoRedefine/>
    <w:semiHidden/>
    <w:rsid w:val="00847B9B"/>
    <w:pPr>
      <w:suppressAutoHyphens/>
      <w:spacing w:after="0" w:line="288" w:lineRule="auto"/>
      <w:ind w:left="1200"/>
      <w:jc w:val="both"/>
    </w:pPr>
    <w:rPr>
      <w:rFonts w:ascii="Arial" w:eastAsia="Times New Roman" w:hAnsi="Arial" w:cs="Times New Roman"/>
      <w:sz w:val="20"/>
      <w:szCs w:val="20"/>
      <w:lang w:eastAsia="nl-NL"/>
    </w:rPr>
  </w:style>
  <w:style w:type="paragraph" w:styleId="Inhopg7">
    <w:name w:val="toc 7"/>
    <w:basedOn w:val="Standaard"/>
    <w:next w:val="Standaard"/>
    <w:autoRedefine/>
    <w:semiHidden/>
    <w:rsid w:val="00847B9B"/>
    <w:pPr>
      <w:suppressAutoHyphens/>
      <w:spacing w:after="0" w:line="288" w:lineRule="auto"/>
      <w:ind w:left="1440"/>
      <w:jc w:val="both"/>
    </w:pPr>
    <w:rPr>
      <w:rFonts w:ascii="Arial" w:eastAsia="Times New Roman" w:hAnsi="Arial" w:cs="Times New Roman"/>
      <w:sz w:val="20"/>
      <w:szCs w:val="20"/>
      <w:lang w:eastAsia="nl-NL"/>
    </w:rPr>
  </w:style>
  <w:style w:type="paragraph" w:styleId="Inhopg8">
    <w:name w:val="toc 8"/>
    <w:basedOn w:val="Standaard"/>
    <w:next w:val="Standaard"/>
    <w:autoRedefine/>
    <w:semiHidden/>
    <w:rsid w:val="00847B9B"/>
    <w:pPr>
      <w:suppressAutoHyphens/>
      <w:spacing w:after="0" w:line="288" w:lineRule="auto"/>
      <w:ind w:left="1680"/>
      <w:jc w:val="both"/>
    </w:pPr>
    <w:rPr>
      <w:rFonts w:ascii="Arial" w:eastAsia="Times New Roman" w:hAnsi="Arial" w:cs="Times New Roman"/>
      <w:sz w:val="20"/>
      <w:szCs w:val="20"/>
      <w:lang w:eastAsia="nl-NL"/>
    </w:rPr>
  </w:style>
  <w:style w:type="paragraph" w:styleId="Inhopg9">
    <w:name w:val="toc 9"/>
    <w:basedOn w:val="Standaard"/>
    <w:next w:val="Standaard"/>
    <w:autoRedefine/>
    <w:semiHidden/>
    <w:rsid w:val="00847B9B"/>
    <w:pPr>
      <w:suppressAutoHyphens/>
      <w:spacing w:after="0" w:line="288" w:lineRule="auto"/>
      <w:ind w:left="1920"/>
      <w:jc w:val="both"/>
    </w:pPr>
    <w:rPr>
      <w:rFonts w:ascii="Arial" w:eastAsia="Times New Roman" w:hAnsi="Arial" w:cs="Times New Roman"/>
      <w:sz w:val="20"/>
      <w:szCs w:val="20"/>
      <w:lang w:eastAsia="nl-NL"/>
    </w:rPr>
  </w:style>
  <w:style w:type="character" w:styleId="Paginanummer">
    <w:name w:val="page number"/>
    <w:basedOn w:val="Standaardalinea-lettertype"/>
    <w:rsid w:val="00847B9B"/>
    <w:rPr>
      <w:rFonts w:ascii="Arial" w:hAnsi="Arial"/>
      <w:sz w:val="16"/>
    </w:rPr>
  </w:style>
  <w:style w:type="paragraph" w:styleId="Voetnoottekst">
    <w:name w:val="footnote text"/>
    <w:basedOn w:val="Standaard"/>
    <w:link w:val="VoetnoottekstChar"/>
    <w:semiHidden/>
    <w:rsid w:val="00847B9B"/>
    <w:pPr>
      <w:keepLines/>
      <w:tabs>
        <w:tab w:val="left" w:pos="425"/>
      </w:tabs>
      <w:suppressAutoHyphens/>
      <w:spacing w:before="80" w:after="80" w:line="288" w:lineRule="auto"/>
      <w:ind w:left="425" w:hanging="425"/>
      <w:jc w:val="both"/>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847B9B"/>
    <w:rPr>
      <w:rFonts w:ascii="Arial" w:eastAsia="Times New Roman" w:hAnsi="Arial" w:cs="Times New Roman"/>
      <w:sz w:val="16"/>
      <w:szCs w:val="20"/>
      <w:lang w:eastAsia="nl-NL"/>
    </w:rPr>
  </w:style>
  <w:style w:type="paragraph" w:customStyle="1" w:styleId="Alineanummering1">
    <w:name w:val="Alineanummering 1"/>
    <w:basedOn w:val="Standaard"/>
    <w:rsid w:val="00847B9B"/>
    <w:pPr>
      <w:keepNext/>
      <w:numPr>
        <w:numId w:val="18"/>
      </w:numPr>
      <w:suppressAutoHyphens/>
      <w:spacing w:after="260" w:line="288" w:lineRule="auto"/>
      <w:jc w:val="both"/>
    </w:pPr>
    <w:rPr>
      <w:rFonts w:ascii="Arial" w:eastAsia="Times New Roman" w:hAnsi="Arial" w:cs="Times New Roman"/>
      <w:b/>
      <w:sz w:val="20"/>
      <w:szCs w:val="20"/>
      <w:lang w:eastAsia="nl-NL"/>
    </w:rPr>
  </w:style>
  <w:style w:type="paragraph" w:customStyle="1" w:styleId="Alineanummering2">
    <w:name w:val="Alineanummering 2"/>
    <w:basedOn w:val="Standaard"/>
    <w:rsid w:val="00847B9B"/>
    <w:pPr>
      <w:numPr>
        <w:ilvl w:val="1"/>
        <w:numId w:val="18"/>
      </w:numPr>
      <w:tabs>
        <w:tab w:val="clear" w:pos="1447"/>
        <w:tab w:val="num" w:pos="1021"/>
      </w:tabs>
      <w:suppressAutoHyphens/>
      <w:spacing w:after="260" w:line="288" w:lineRule="auto"/>
      <w:ind w:left="1021"/>
      <w:jc w:val="both"/>
    </w:pPr>
    <w:rPr>
      <w:rFonts w:ascii="Arial" w:eastAsia="Times New Roman" w:hAnsi="Arial" w:cs="Times New Roman"/>
      <w:sz w:val="20"/>
      <w:szCs w:val="20"/>
      <w:lang w:eastAsia="nl-NL"/>
    </w:rPr>
  </w:style>
  <w:style w:type="paragraph" w:customStyle="1" w:styleId="Alineanummering3">
    <w:name w:val="Alineanummering 3"/>
    <w:basedOn w:val="Standaard"/>
    <w:rsid w:val="00847B9B"/>
    <w:pPr>
      <w:numPr>
        <w:ilvl w:val="2"/>
        <w:numId w:val="18"/>
      </w:numPr>
      <w:suppressAutoHyphens/>
      <w:spacing w:after="260" w:line="288" w:lineRule="auto"/>
      <w:jc w:val="both"/>
    </w:pPr>
    <w:rPr>
      <w:rFonts w:ascii="Arial" w:eastAsia="Times New Roman" w:hAnsi="Arial" w:cs="Times New Roman"/>
      <w:sz w:val="20"/>
      <w:szCs w:val="20"/>
      <w:lang w:eastAsia="nl-NL"/>
    </w:rPr>
  </w:style>
  <w:style w:type="paragraph" w:customStyle="1" w:styleId="Alineanummering4">
    <w:name w:val="Alineanummering 4"/>
    <w:basedOn w:val="Standaard"/>
    <w:rsid w:val="00847B9B"/>
    <w:pPr>
      <w:numPr>
        <w:ilvl w:val="3"/>
        <w:numId w:val="18"/>
      </w:numPr>
      <w:suppressAutoHyphens/>
      <w:spacing w:after="260" w:line="288" w:lineRule="auto"/>
      <w:jc w:val="both"/>
    </w:pPr>
    <w:rPr>
      <w:rFonts w:ascii="Arial" w:eastAsia="Times New Roman" w:hAnsi="Arial" w:cs="Times New Roman"/>
      <w:sz w:val="20"/>
      <w:szCs w:val="20"/>
      <w:lang w:eastAsia="nl-NL"/>
    </w:rPr>
  </w:style>
  <w:style w:type="paragraph" w:customStyle="1" w:styleId="Alineanummering5">
    <w:name w:val="Alineanummering 5"/>
    <w:basedOn w:val="Standaard"/>
    <w:next w:val="Standaard"/>
    <w:rsid w:val="00847B9B"/>
    <w:pPr>
      <w:numPr>
        <w:ilvl w:val="4"/>
        <w:numId w:val="1"/>
      </w:numPr>
      <w:suppressAutoHyphens/>
      <w:spacing w:after="0" w:line="288" w:lineRule="auto"/>
      <w:jc w:val="both"/>
    </w:pPr>
    <w:rPr>
      <w:rFonts w:ascii="Arial" w:eastAsia="Times New Roman" w:hAnsi="Arial" w:cs="Times New Roman"/>
      <w:b/>
      <w:sz w:val="20"/>
      <w:szCs w:val="20"/>
      <w:lang w:eastAsia="nl-NL"/>
    </w:rPr>
  </w:style>
  <w:style w:type="paragraph" w:styleId="Citaat">
    <w:name w:val="Quote"/>
    <w:basedOn w:val="Standaard"/>
    <w:next w:val="Standaard"/>
    <w:link w:val="CitaatChar"/>
    <w:qFormat/>
    <w:rsid w:val="00847B9B"/>
    <w:pPr>
      <w:suppressAutoHyphens/>
      <w:spacing w:after="260" w:line="288" w:lineRule="auto"/>
      <w:ind w:left="1418" w:right="1418"/>
      <w:jc w:val="both"/>
    </w:pPr>
    <w:rPr>
      <w:rFonts w:ascii="Arial" w:eastAsia="Times New Roman" w:hAnsi="Arial" w:cs="Times New Roman"/>
      <w:i/>
      <w:sz w:val="20"/>
      <w:szCs w:val="20"/>
      <w:lang w:eastAsia="nl-NL"/>
    </w:rPr>
  </w:style>
  <w:style w:type="character" w:customStyle="1" w:styleId="CitaatChar">
    <w:name w:val="Citaat Char"/>
    <w:basedOn w:val="Standaardalinea-lettertype"/>
    <w:link w:val="Citaat"/>
    <w:rsid w:val="00847B9B"/>
    <w:rPr>
      <w:rFonts w:ascii="Arial" w:eastAsia="Times New Roman" w:hAnsi="Arial" w:cs="Times New Roman"/>
      <w:i/>
      <w:sz w:val="20"/>
      <w:szCs w:val="20"/>
      <w:lang w:eastAsia="nl-NL"/>
    </w:rPr>
  </w:style>
  <w:style w:type="paragraph" w:styleId="Standaardinspringing">
    <w:name w:val="Normal Indent"/>
    <w:basedOn w:val="Standaard"/>
    <w:rsid w:val="00847B9B"/>
    <w:pPr>
      <w:suppressAutoHyphens/>
      <w:spacing w:after="260" w:line="288" w:lineRule="auto"/>
      <w:ind w:left="1021"/>
      <w:jc w:val="both"/>
    </w:pPr>
    <w:rPr>
      <w:rFonts w:ascii="Arial" w:eastAsia="Times New Roman" w:hAnsi="Arial" w:cs="Times New Roman"/>
      <w:sz w:val="20"/>
      <w:szCs w:val="20"/>
      <w:lang w:eastAsia="nl-NL"/>
    </w:rPr>
  </w:style>
  <w:style w:type="paragraph" w:customStyle="1" w:styleId="NB">
    <w:name w:val="NB"/>
    <w:basedOn w:val="Standaard"/>
    <w:next w:val="Standaard"/>
    <w:rsid w:val="00847B9B"/>
    <w:pPr>
      <w:suppressAutoHyphens/>
      <w:spacing w:after="260" w:line="288" w:lineRule="auto"/>
      <w:ind w:left="2127" w:right="1418" w:hanging="709"/>
      <w:jc w:val="both"/>
    </w:pPr>
    <w:rPr>
      <w:rFonts w:ascii="Arial" w:eastAsia="Times New Roman" w:hAnsi="Arial" w:cs="Times New Roman"/>
      <w:sz w:val="20"/>
      <w:szCs w:val="20"/>
      <w:lang w:eastAsia="nl-NL"/>
    </w:rPr>
  </w:style>
  <w:style w:type="paragraph" w:customStyle="1" w:styleId="Nummering">
    <w:name w:val="Nummering"/>
    <w:basedOn w:val="Standaard"/>
    <w:rsid w:val="00847B9B"/>
    <w:pPr>
      <w:numPr>
        <w:numId w:val="4"/>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Nummering2">
    <w:name w:val="Nummering2"/>
    <w:basedOn w:val="Standaard"/>
    <w:rsid w:val="00847B9B"/>
    <w:pPr>
      <w:numPr>
        <w:numId w:val="5"/>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Opsommingsteken">
    <w:name w:val="Opsommingsteken"/>
    <w:basedOn w:val="Standaard"/>
    <w:rsid w:val="00847B9B"/>
    <w:pPr>
      <w:numPr>
        <w:numId w:val="6"/>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customStyle="1" w:styleId="Opsommingsteken2">
    <w:name w:val="Opsommingsteken2"/>
    <w:basedOn w:val="Standaard"/>
    <w:rsid w:val="00847B9B"/>
    <w:pPr>
      <w:numPr>
        <w:numId w:val="7"/>
      </w:numPr>
      <w:tabs>
        <w:tab w:val="left" w:pos="1021"/>
        <w:tab w:val="left" w:pos="1446"/>
        <w:tab w:val="left" w:pos="2041"/>
        <w:tab w:val="left" w:pos="2466"/>
        <w:tab w:val="left" w:pos="2552"/>
        <w:tab w:val="left" w:pos="2977"/>
      </w:tabs>
      <w:suppressAutoHyphens/>
      <w:spacing w:after="0" w:line="288" w:lineRule="auto"/>
      <w:jc w:val="both"/>
    </w:pPr>
    <w:rPr>
      <w:rFonts w:ascii="Arial" w:eastAsia="Times New Roman" w:hAnsi="Arial" w:cs="Times New Roman"/>
      <w:sz w:val="20"/>
      <w:szCs w:val="20"/>
      <w:lang w:eastAsia="nl-NL"/>
    </w:rPr>
  </w:style>
  <w:style w:type="paragraph" w:styleId="Ballontekst">
    <w:name w:val="Balloon Text"/>
    <w:basedOn w:val="Standaard"/>
    <w:link w:val="BallontekstChar"/>
    <w:rsid w:val="00847B9B"/>
    <w:pPr>
      <w:suppressAutoHyphens/>
      <w:spacing w:after="0" w:line="240" w:lineRule="auto"/>
      <w:jc w:val="both"/>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rsid w:val="00847B9B"/>
    <w:rPr>
      <w:rFonts w:ascii="Tahoma" w:eastAsia="Times New Roman" w:hAnsi="Tahoma" w:cs="Tahoma"/>
      <w:sz w:val="16"/>
      <w:szCs w:val="16"/>
      <w:lang w:eastAsia="nl-NL"/>
    </w:rPr>
  </w:style>
  <w:style w:type="paragraph" w:customStyle="1" w:styleId="Nummering3">
    <w:name w:val="Nummering3"/>
    <w:basedOn w:val="Standaard"/>
    <w:rsid w:val="00847B9B"/>
    <w:pPr>
      <w:numPr>
        <w:numId w:val="2"/>
      </w:numPr>
      <w:suppressAutoHyphens/>
      <w:spacing w:after="260" w:line="288" w:lineRule="auto"/>
      <w:jc w:val="both"/>
    </w:pPr>
    <w:rPr>
      <w:rFonts w:ascii="Arial" w:eastAsia="Times New Roman" w:hAnsi="Arial" w:cs="Times New Roman"/>
      <w:sz w:val="20"/>
      <w:szCs w:val="20"/>
      <w:lang w:eastAsia="nl-NL"/>
    </w:rPr>
  </w:style>
  <w:style w:type="table" w:styleId="Tabelraster">
    <w:name w:val="Table Grid"/>
    <w:basedOn w:val="Standaardtabel"/>
    <w:rsid w:val="00847B9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accent2">
    <w:name w:val="Light Shading Accent 2"/>
    <w:basedOn w:val="Standaardtabel"/>
    <w:uiPriority w:val="60"/>
    <w:rsid w:val="00847B9B"/>
    <w:pPr>
      <w:spacing w:after="0" w:line="240" w:lineRule="auto"/>
    </w:pPr>
    <w:rPr>
      <w:rFonts w:ascii="Times New Roman" w:eastAsia="Times New Roman" w:hAnsi="Times New Roman" w:cs="Times New Roman"/>
      <w:color w:val="C45911" w:themeColor="accent2" w:themeShade="BF"/>
      <w:sz w:val="20"/>
      <w:szCs w:val="20"/>
      <w:lang w:eastAsia="nl-NL"/>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4">
    <w:name w:val="Light Shading Accent 4"/>
    <w:basedOn w:val="Standaardtabel"/>
    <w:uiPriority w:val="60"/>
    <w:rsid w:val="00847B9B"/>
    <w:pPr>
      <w:spacing w:after="0" w:line="240" w:lineRule="auto"/>
    </w:pPr>
    <w:rPr>
      <w:rFonts w:ascii="Times New Roman" w:eastAsia="Times New Roman" w:hAnsi="Times New Roman" w:cs="Times New Roman"/>
      <w:color w:val="BF8F00" w:themeColor="accent4" w:themeShade="BF"/>
      <w:sz w:val="20"/>
      <w:szCs w:val="20"/>
      <w:lang w:eastAsia="nl-NL"/>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styleId="Verwijzingopmerking">
    <w:name w:val="annotation reference"/>
    <w:basedOn w:val="Standaardalinea-lettertype"/>
    <w:rsid w:val="00847B9B"/>
    <w:rPr>
      <w:sz w:val="16"/>
      <w:szCs w:val="16"/>
    </w:rPr>
  </w:style>
  <w:style w:type="paragraph" w:styleId="Tekstopmerking">
    <w:name w:val="annotation text"/>
    <w:basedOn w:val="Standaard"/>
    <w:link w:val="TekstopmerkingChar"/>
    <w:rsid w:val="00847B9B"/>
    <w:pPr>
      <w:suppressAutoHyphens/>
      <w:spacing w:after="0" w:line="240" w:lineRule="auto"/>
      <w:jc w:val="both"/>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rsid w:val="00847B9B"/>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847B9B"/>
    <w:rPr>
      <w:b/>
      <w:bCs/>
    </w:rPr>
  </w:style>
  <w:style w:type="character" w:customStyle="1" w:styleId="OnderwerpvanopmerkingChar">
    <w:name w:val="Onderwerp van opmerking Char"/>
    <w:basedOn w:val="TekstopmerkingChar"/>
    <w:link w:val="Onderwerpvanopmerking"/>
    <w:rsid w:val="00847B9B"/>
    <w:rPr>
      <w:rFonts w:ascii="Arial" w:eastAsia="Times New Roman" w:hAnsi="Arial" w:cs="Times New Roman"/>
      <w:b/>
      <w:bCs/>
      <w:sz w:val="20"/>
      <w:szCs w:val="20"/>
      <w:lang w:eastAsia="nl-NL"/>
    </w:rPr>
  </w:style>
  <w:style w:type="table" w:styleId="Lichtraster-accent6">
    <w:name w:val="Light Grid Accent 6"/>
    <w:basedOn w:val="Standaardtabel"/>
    <w:uiPriority w:val="62"/>
    <w:rsid w:val="00847B9B"/>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apple-converted-space">
    <w:name w:val="apple-converted-space"/>
    <w:basedOn w:val="Standaardalinea-lettertype"/>
    <w:rsid w:val="00847B9B"/>
  </w:style>
  <w:style w:type="paragraph" w:styleId="Lijstalinea">
    <w:name w:val="List Paragraph"/>
    <w:basedOn w:val="Standaard"/>
    <w:uiPriority w:val="34"/>
    <w:qFormat/>
    <w:rsid w:val="00847B9B"/>
    <w:pPr>
      <w:spacing w:after="0" w:line="252" w:lineRule="auto"/>
      <w:ind w:left="720"/>
      <w:contextualSpacing/>
    </w:pPr>
    <w:rPr>
      <w:rFonts w:ascii="Arial" w:eastAsia="Times New Roman" w:hAnsi="Arial" w:cs="Times New Roman"/>
      <w:sz w:val="20"/>
      <w:szCs w:val="20"/>
      <w:lang w:eastAsia="nl-NL"/>
    </w:rPr>
  </w:style>
  <w:style w:type="character" w:styleId="Onopgelostemelding">
    <w:name w:val="Unresolved Mention"/>
    <w:basedOn w:val="Standaardalinea-lettertype"/>
    <w:uiPriority w:val="99"/>
    <w:semiHidden/>
    <w:unhideWhenUsed/>
    <w:rsid w:val="00847B9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kjan@transscop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s@transscope.nl" TargetMode="External"/><Relationship Id="rId4" Type="http://schemas.openxmlformats.org/officeDocument/2006/relationships/settings" Target="settings.xml"/><Relationship Id="rId9" Type="http://schemas.openxmlformats.org/officeDocument/2006/relationships/hyperlink" Target="mailto:janwillem@transscop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95B9-DD65-408D-A76C-3FBD5F4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3619</Words>
  <Characters>19906</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dc:creator>
  <cp:keywords/>
  <dc:description/>
  <cp:lastModifiedBy>Henk-Jan Kienhuis</cp:lastModifiedBy>
  <cp:revision>6</cp:revision>
  <dcterms:created xsi:type="dcterms:W3CDTF">2018-02-15T07:46:00Z</dcterms:created>
  <dcterms:modified xsi:type="dcterms:W3CDTF">2018-05-11T07:17:00Z</dcterms:modified>
</cp:coreProperties>
</file>